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DC6AE" w14:textId="77777777" w:rsidR="00FD0D61" w:rsidRDefault="00FD0D61"/>
    <w:p w14:paraId="66E6BCB5" w14:textId="77777777" w:rsidR="00C63FBB" w:rsidRDefault="00DB56EB">
      <w:bookmarkStart w:id="0" w:name="_Hlk169682440"/>
      <w:r>
        <w:t>La jeune cave</w:t>
      </w:r>
      <w:r w:rsidR="00FD0D61">
        <w:t xml:space="preserve"> démarre en 1975 </w:t>
      </w:r>
      <w:r w:rsidR="003F1665">
        <w:t>par l’impulsion</w:t>
      </w:r>
      <w:r w:rsidR="00FD0D61">
        <w:t xml:space="preserve"> </w:t>
      </w:r>
      <w:r w:rsidR="003F1665">
        <w:t>d’</w:t>
      </w:r>
      <w:r w:rsidR="00FD0D61">
        <w:t>un</w:t>
      </w:r>
      <w:r w:rsidR="003F1665">
        <w:t>e douzaine de familles vigneronnes souhaitant</w:t>
      </w:r>
      <w:r w:rsidR="00FD0D61">
        <w:t xml:space="preserve"> mutualisent </w:t>
      </w:r>
      <w:r w:rsidR="00600859">
        <w:t>du</w:t>
      </w:r>
      <w:r w:rsidR="00FD0D61">
        <w:t xml:space="preserve"> matériel et leur savoir</w:t>
      </w:r>
      <w:r w:rsidR="003F1665">
        <w:t xml:space="preserve">. </w:t>
      </w:r>
      <w:r>
        <w:t xml:space="preserve"> </w:t>
      </w:r>
      <w:r w:rsidR="003F1665">
        <w:t>Plus tard</w:t>
      </w:r>
      <w:r w:rsidR="00D5336F">
        <w:t xml:space="preserve"> </w:t>
      </w:r>
      <w:r w:rsidR="003F1665">
        <w:t xml:space="preserve">ils </w:t>
      </w:r>
      <w:r w:rsidR="00D5336F">
        <w:t xml:space="preserve">investissements </w:t>
      </w:r>
      <w:r>
        <w:t xml:space="preserve">à coup </w:t>
      </w:r>
      <w:r w:rsidR="00D5336F">
        <w:t xml:space="preserve">de gros effort </w:t>
      </w:r>
      <w:r>
        <w:t>financiers et</w:t>
      </w:r>
      <w:r w:rsidR="00FD0D61">
        <w:t xml:space="preserve"> décident de mettre en bouteille et commercialiser </w:t>
      </w:r>
      <w:r>
        <w:t xml:space="preserve">une partie de </w:t>
      </w:r>
      <w:r w:rsidR="00FD0D61">
        <w:t>leur production.</w:t>
      </w:r>
      <w:r w:rsidR="00D5336F">
        <w:t xml:space="preserve"> </w:t>
      </w:r>
      <w:r w:rsidR="00600859">
        <w:t>Ces familles corse</w:t>
      </w:r>
      <w:r>
        <w:t xml:space="preserve"> </w:t>
      </w:r>
      <w:r w:rsidR="00D5336F">
        <w:t>rest</w:t>
      </w:r>
      <w:r w:rsidR="00600859">
        <w:t>e</w:t>
      </w:r>
      <w:r w:rsidR="00D5336F">
        <w:t xml:space="preserve">nt </w:t>
      </w:r>
      <w:r w:rsidR="00600859">
        <w:t>attachées</w:t>
      </w:r>
      <w:r w:rsidR="00D5336F">
        <w:t xml:space="preserve"> aux traditions</w:t>
      </w:r>
      <w:r>
        <w:t xml:space="preserve"> et leur terre</w:t>
      </w:r>
      <w:r w:rsidR="00600859">
        <w:t>.</w:t>
      </w:r>
      <w:r w:rsidR="00600859">
        <w:br/>
        <w:t xml:space="preserve">Aujourd’hui Ils produisent des vin fins et </w:t>
      </w:r>
      <w:r w:rsidR="000A3DE6">
        <w:t>très qualitatifs</w:t>
      </w:r>
      <w:r w:rsidR="00600859">
        <w:t xml:space="preserve"> avec une forte</w:t>
      </w:r>
      <w:r w:rsidR="00D5336F">
        <w:t xml:space="preserve"> identité</w:t>
      </w:r>
      <w:r w:rsidR="000A3DE6">
        <w:t xml:space="preserve"> </w:t>
      </w:r>
      <w:r w:rsidR="00D5336F">
        <w:t xml:space="preserve">à base de cépages traditionnels </w:t>
      </w:r>
      <w:r w:rsidR="000A3DE6">
        <w:t>comme le</w:t>
      </w:r>
      <w:r w:rsidR="00D5336F">
        <w:t xml:space="preserve"> </w:t>
      </w:r>
      <w:proofErr w:type="spellStart"/>
      <w:r w:rsidR="00D5336F">
        <w:t>sciaccarellu</w:t>
      </w:r>
      <w:proofErr w:type="spellEnd"/>
      <w:r w:rsidR="00D5336F">
        <w:t xml:space="preserve"> ou le </w:t>
      </w:r>
      <w:proofErr w:type="spellStart"/>
      <w:r w:rsidR="00D5336F">
        <w:t>niellucciu</w:t>
      </w:r>
      <w:proofErr w:type="spellEnd"/>
      <w:r w:rsidR="00600859">
        <w:t xml:space="preserve">. Ces produits </w:t>
      </w:r>
      <w:r w:rsidR="00D5336F">
        <w:t xml:space="preserve">font la </w:t>
      </w:r>
      <w:r w:rsidR="000A3DE6">
        <w:t xml:space="preserve">fierté </w:t>
      </w:r>
      <w:r w:rsidR="00600859">
        <w:t xml:space="preserve">et la </w:t>
      </w:r>
      <w:r w:rsidR="00D5336F">
        <w:t xml:space="preserve">réputation de la cave.  </w:t>
      </w:r>
      <w:r w:rsidR="000B22E5">
        <w:t xml:space="preserve">Denis </w:t>
      </w:r>
      <w:proofErr w:type="spellStart"/>
      <w:r w:rsidR="000B22E5">
        <w:t>Gigault</w:t>
      </w:r>
      <w:proofErr w:type="spellEnd"/>
      <w:r w:rsidR="000B22E5">
        <w:t>, le tout nouveau directeur a déjà en tête le projet de création d’un nouveau chai. « </w:t>
      </w:r>
      <w:r w:rsidR="000B22E5">
        <w:rPr>
          <w:rStyle w:val="Accentuation"/>
        </w:rPr>
        <w:t xml:space="preserve">Une </w:t>
      </w:r>
      <w:proofErr w:type="spellStart"/>
      <w:r w:rsidR="000B22E5">
        <w:rPr>
          <w:rStyle w:val="Accentuation"/>
        </w:rPr>
        <w:t>winery</w:t>
      </w:r>
      <w:proofErr w:type="spellEnd"/>
      <w:r w:rsidR="000B22E5">
        <w:rPr>
          <w:rStyle w:val="Accentuation"/>
        </w:rPr>
        <w:t xml:space="preserve"> haut de gamme</w:t>
      </w:r>
      <w:r w:rsidR="000B22E5">
        <w:t> » où les adhérents pourraient créer leur propre lot de vinification.</w:t>
      </w:r>
      <w:r w:rsidR="00327D63">
        <w:br/>
      </w:r>
      <w:r w:rsidR="00327D63">
        <w:br/>
      </w:r>
    </w:p>
    <w:p w14:paraId="5052615B" w14:textId="55241A29" w:rsidR="00C63FBB" w:rsidRPr="003136D1" w:rsidRDefault="00327D63">
      <w:pPr>
        <w:rPr>
          <w:b/>
          <w:bCs/>
        </w:rPr>
      </w:pPr>
      <w:r w:rsidRPr="003136D1">
        <w:rPr>
          <w:b/>
          <w:bCs/>
        </w:rPr>
        <w:t>Blanc</w:t>
      </w:r>
      <w:r w:rsidR="00283C91">
        <w:rPr>
          <w:b/>
          <w:bCs/>
        </w:rPr>
        <w:t xml:space="preserve"> 70 784</w:t>
      </w:r>
    </w:p>
    <w:p w14:paraId="22EC04F4" w14:textId="3BFF3C26" w:rsidR="00C63FBB" w:rsidRDefault="00C63FBB">
      <w:r>
        <w:t xml:space="preserve">Ce domaine provient d’une famille parmi les 12 familles adhérentes à la cave des </w:t>
      </w:r>
      <w:r>
        <w:rPr>
          <w:rStyle w:val="Accentuation"/>
        </w:rPr>
        <w:t>Vignerons</w:t>
      </w:r>
      <w:r>
        <w:t xml:space="preserve"> d'Aghione. Les vignes sont situées sur la côte Est au milieu de l’île. </w:t>
      </w:r>
      <w:r w:rsidRPr="00C63FBB">
        <w:t xml:space="preserve">Denis </w:t>
      </w:r>
      <w:proofErr w:type="spellStart"/>
      <w:r w:rsidRPr="00C63FBB">
        <w:t>Gigault</w:t>
      </w:r>
      <w:proofErr w:type="spellEnd"/>
      <w:r w:rsidRPr="00C63FBB">
        <w:t xml:space="preserve"> </w:t>
      </w:r>
      <w:r>
        <w:t>le nouveau directeur souhaite construire une nouvelle cave permettant à chaque coopérant de produire ses propres lots de vins tout en mutualisant le matériel.</w:t>
      </w:r>
    </w:p>
    <w:p w14:paraId="727B7EA8" w14:textId="2F5931E0" w:rsidR="00C63FBB" w:rsidRDefault="00327D63">
      <w:r>
        <w:br/>
      </w:r>
      <w:r w:rsidR="00C63FBB">
        <w:t>100% Vermentinu</w:t>
      </w:r>
    </w:p>
    <w:p w14:paraId="748F8192" w14:textId="2BA5824E" w:rsidR="00C63FBB" w:rsidRDefault="00C63FBB">
      <w:r>
        <w:t>8-10°C</w:t>
      </w:r>
    </w:p>
    <w:p w14:paraId="2450AC49" w14:textId="77777777" w:rsidR="006663A3" w:rsidRDefault="006663A3"/>
    <w:p w14:paraId="5D7ED217" w14:textId="36EE675F" w:rsidR="006663A3" w:rsidRDefault="006663A3">
      <w:r>
        <w:t>A boire jeune.</w:t>
      </w:r>
    </w:p>
    <w:p w14:paraId="38C73384" w14:textId="5A988632" w:rsidR="00327D63" w:rsidRDefault="00C63FBB">
      <w:r>
        <w:t xml:space="preserve">Frais </w:t>
      </w:r>
      <w:r w:rsidR="00155A4B">
        <w:t xml:space="preserve">et </w:t>
      </w:r>
      <w:r>
        <w:t xml:space="preserve">fruité </w:t>
      </w:r>
      <w:r w:rsidR="00155A4B">
        <w:t>aux arômes de p</w:t>
      </w:r>
      <w:r>
        <w:t>omelo, ananas, poire, bien équilibré avec une belle fraîcheur.</w:t>
      </w:r>
    </w:p>
    <w:p w14:paraId="674CC020" w14:textId="5DA20D5D" w:rsidR="00C63FBB" w:rsidRDefault="00327D63">
      <w:r>
        <w:t xml:space="preserve">Accompagne </w:t>
      </w:r>
      <w:proofErr w:type="gramStart"/>
      <w:r>
        <w:t>a</w:t>
      </w:r>
      <w:proofErr w:type="gramEnd"/>
      <w:r>
        <w:t xml:space="preserve"> peu près tous les poissons </w:t>
      </w:r>
      <w:r w:rsidR="00C63FBB">
        <w:t xml:space="preserve">dont le filet de turbot </w:t>
      </w:r>
      <w:r>
        <w:t xml:space="preserve">mais ici </w:t>
      </w:r>
      <w:r w:rsidR="00C63FBB">
        <w:t xml:space="preserve">en Corse </w:t>
      </w:r>
      <w:r>
        <w:t>on l’apprécie avec une omelette à la menthe et au Brocciu.</w:t>
      </w:r>
      <w:r>
        <w:br/>
      </w:r>
      <w:r w:rsidR="00D5336F">
        <w:br/>
      </w:r>
      <w:r w:rsidR="00C63FBB">
        <w:t>Les raisins sont vendangés la nuit pour garder la fraîcheur. Lais raisins sont pressurées puis apporté a 28°C pour commencer la fermentation alcoolique. C’est ainsi que l’on extrait un maximum d’arômes.</w:t>
      </w:r>
      <w:r w:rsidR="00C63FBB">
        <w:br/>
      </w:r>
      <w:r w:rsidR="00C63FBB">
        <w:br/>
        <w:t>---------------------------------------</w:t>
      </w:r>
      <w:r w:rsidR="00C63FBB">
        <w:br/>
      </w:r>
      <w:r w:rsidR="00C63FBB">
        <w:br/>
      </w:r>
      <w:r w:rsidR="00C63FBB" w:rsidRPr="003136D1">
        <w:rPr>
          <w:b/>
          <w:bCs/>
        </w:rPr>
        <w:t>Rosé</w:t>
      </w:r>
      <w:r w:rsidR="00283C91">
        <w:rPr>
          <w:b/>
          <w:bCs/>
        </w:rPr>
        <w:t xml:space="preserve"> 70 785</w:t>
      </w:r>
    </w:p>
    <w:p w14:paraId="64C8AB52" w14:textId="081A2B51" w:rsidR="003136D1" w:rsidRDefault="00C00C1A">
      <w:r>
        <w:t xml:space="preserve">Ce produit fait la fierté de l’Île de Beauté. </w:t>
      </w:r>
      <w:r w:rsidR="00C63FBB">
        <w:t>S’il existe une cave</w:t>
      </w:r>
      <w:r>
        <w:t xml:space="preserve"> dans toute la France</w:t>
      </w:r>
      <w:r w:rsidR="00C63FBB">
        <w:t>, spécialis</w:t>
      </w:r>
      <w:r w:rsidR="00E62C50">
        <w:t>é</w:t>
      </w:r>
      <w:r w:rsidR="00C63FBB">
        <w:t xml:space="preserve"> dans l</w:t>
      </w:r>
      <w:r w:rsidR="00E62C50">
        <w:t>’élaboration des</w:t>
      </w:r>
      <w:r w:rsidR="00C63FBB">
        <w:t xml:space="preserve"> </w:t>
      </w:r>
      <w:r w:rsidR="00E62C50">
        <w:t xml:space="preserve">vins rosés c’est bien celle des 12 familles </w:t>
      </w:r>
      <w:r w:rsidR="00E62C50">
        <w:rPr>
          <w:rStyle w:val="Accentuation"/>
        </w:rPr>
        <w:t>Vigneron</w:t>
      </w:r>
      <w:r w:rsidR="00E62C50">
        <w:rPr>
          <w:rStyle w:val="Accentuation"/>
        </w:rPr>
        <w:t>nes</w:t>
      </w:r>
      <w:r w:rsidR="00E62C50">
        <w:t xml:space="preserve"> </w:t>
      </w:r>
      <w:r w:rsidR="00E62C50">
        <w:lastRenderedPageBreak/>
        <w:t>d'Aghione</w:t>
      </w:r>
      <w:r w:rsidR="00E62C50">
        <w:t xml:space="preserve">. Les rosés </w:t>
      </w:r>
      <w:r>
        <w:t>exemplaires</w:t>
      </w:r>
      <w:r w:rsidR="00E62C50">
        <w:t xml:space="preserve"> élaborés en partie avec le cépage endémique </w:t>
      </w:r>
      <w:proofErr w:type="spellStart"/>
      <w:r w:rsidR="00E62C50">
        <w:t>niellucciu</w:t>
      </w:r>
      <w:proofErr w:type="spellEnd"/>
      <w:r w:rsidR="00E62C50">
        <w:t xml:space="preserve"> représentent 70% de la production de la cave.</w:t>
      </w:r>
      <w:r>
        <w:t xml:space="preserve"> </w:t>
      </w:r>
      <w:r>
        <w:br/>
      </w:r>
      <w:r>
        <w:br/>
      </w:r>
      <w:r w:rsidR="003136D1">
        <w:t>R</w:t>
      </w:r>
      <w:r>
        <w:t xml:space="preserve">ose pâle aux reflets violine, nez de fraises </w:t>
      </w:r>
      <w:proofErr w:type="gramStart"/>
      <w:r w:rsidR="007D2B4A">
        <w:t>framboises</w:t>
      </w:r>
      <w:proofErr w:type="gramEnd"/>
      <w:r w:rsidR="007D2B4A">
        <w:t xml:space="preserve">, </w:t>
      </w:r>
      <w:r>
        <w:t xml:space="preserve">poivre et garrigue belle persistance </w:t>
      </w:r>
      <w:r w:rsidR="003136D1">
        <w:t xml:space="preserve">avec plus d’accents sur les épices </w:t>
      </w:r>
      <w:r>
        <w:t xml:space="preserve">bouche avec une finale </w:t>
      </w:r>
      <w:r w:rsidR="003136D1">
        <w:t>équilibrée. Un régal.</w:t>
      </w:r>
      <w:r w:rsidR="003136D1">
        <w:br/>
      </w:r>
    </w:p>
    <w:p w14:paraId="1FDE6806" w14:textId="664A1FCE" w:rsidR="003136D1" w:rsidRPr="006663A3" w:rsidRDefault="003136D1">
      <w:proofErr w:type="spellStart"/>
      <w:r w:rsidRPr="006663A3">
        <w:t>N</w:t>
      </w:r>
      <w:r w:rsidRPr="006663A3">
        <w:t>iellucciu</w:t>
      </w:r>
      <w:proofErr w:type="spellEnd"/>
      <w:r w:rsidRPr="006663A3">
        <w:t xml:space="preserve"> &amp; syrah</w:t>
      </w:r>
      <w:r w:rsidRPr="006663A3">
        <w:br/>
      </w:r>
      <w:r w:rsidRPr="006663A3">
        <w:br/>
        <w:t>8°C</w:t>
      </w:r>
      <w:r w:rsidR="006663A3" w:rsidRPr="006663A3">
        <w:br/>
      </w:r>
      <w:r w:rsidR="006663A3" w:rsidRPr="006663A3">
        <w:br/>
        <w:t>a consomm</w:t>
      </w:r>
      <w:r w:rsidR="006663A3">
        <w:t xml:space="preserve">e dans l’année </w:t>
      </w:r>
    </w:p>
    <w:p w14:paraId="37F2C626" w14:textId="012165A3" w:rsidR="005809C2" w:rsidRDefault="003136D1" w:rsidP="00137833">
      <w:r>
        <w:t xml:space="preserve">Ce rosé convient pour tous les plats estivaux mais également à la charcuterie et les </w:t>
      </w:r>
      <w:proofErr w:type="spellStart"/>
      <w:r>
        <w:t>ribs</w:t>
      </w:r>
      <w:proofErr w:type="spellEnd"/>
      <w:r>
        <w:t xml:space="preserve"> de cochon, sauce aigre-douce.</w:t>
      </w:r>
      <w:r>
        <w:br/>
      </w:r>
      <w:r>
        <w:br/>
        <w:t xml:space="preserve">Il s’agit d’une vinification assez technique qui démarre par une vendange </w:t>
      </w:r>
      <w:r w:rsidR="00137833">
        <w:t xml:space="preserve">de nuit </w:t>
      </w:r>
      <w:r>
        <w:t xml:space="preserve">en dessous de 28°C. La vendange macère ainsi </w:t>
      </w:r>
      <w:r w:rsidR="00137833">
        <w:t xml:space="preserve">pour </w:t>
      </w:r>
      <w:r>
        <w:t xml:space="preserve">une courte durée avant le pressurage et poursuit </w:t>
      </w:r>
      <w:r w:rsidR="00137833">
        <w:t xml:space="preserve">ensuite </w:t>
      </w:r>
      <w:r>
        <w:t>une vinification comme un vin blanc. Cette courte macérati</w:t>
      </w:r>
      <w:r w:rsidR="00137833">
        <w:t xml:space="preserve">on </w:t>
      </w:r>
      <w:r w:rsidR="007D2B4A">
        <w:t>migre les</w:t>
      </w:r>
      <w:r>
        <w:t xml:space="preserve"> arômes de fruits </w:t>
      </w:r>
      <w:r w:rsidR="007D2B4A">
        <w:t xml:space="preserve">tant appréciés </w:t>
      </w:r>
      <w:r w:rsidR="00137833">
        <w:t xml:space="preserve">et la couleur de la peau </w:t>
      </w:r>
      <w:r w:rsidR="007D2B4A">
        <w:t xml:space="preserve">du raisin </w:t>
      </w:r>
      <w:r w:rsidR="00137833">
        <w:t xml:space="preserve">dans le jus. </w:t>
      </w:r>
      <w:r w:rsidR="00E62C50">
        <w:br/>
      </w:r>
      <w:r w:rsidR="00E62C50">
        <w:br/>
      </w:r>
      <w:r w:rsidR="00137833">
        <w:t>---------------------------------------</w:t>
      </w:r>
      <w:r w:rsidR="00137833">
        <w:br/>
      </w:r>
      <w:r w:rsidR="00137833">
        <w:br/>
      </w:r>
      <w:r w:rsidR="00137833" w:rsidRPr="003136D1">
        <w:rPr>
          <w:b/>
          <w:bCs/>
        </w:rPr>
        <w:t>Ro</w:t>
      </w:r>
      <w:r w:rsidR="00137833">
        <w:rPr>
          <w:b/>
          <w:bCs/>
        </w:rPr>
        <w:t>uge</w:t>
      </w:r>
      <w:r w:rsidR="00283C91">
        <w:rPr>
          <w:b/>
          <w:bCs/>
        </w:rPr>
        <w:t xml:space="preserve"> 70 786</w:t>
      </w:r>
      <w:r w:rsidR="00DA474D">
        <w:rPr>
          <w:b/>
          <w:bCs/>
        </w:rPr>
        <w:br/>
      </w:r>
      <w:r w:rsidR="00DA474D">
        <w:rPr>
          <w:b/>
          <w:bCs/>
        </w:rPr>
        <w:br/>
      </w:r>
      <w:r w:rsidR="00DA474D" w:rsidRPr="005809C2">
        <w:t>Ce vin est issu de la cave d’</w:t>
      </w:r>
      <w:r w:rsidR="005809C2" w:rsidRPr="005809C2">
        <w:t>A</w:t>
      </w:r>
      <w:r w:rsidR="00DA474D" w:rsidRPr="005809C2">
        <w:t xml:space="preserve">ghione </w:t>
      </w:r>
      <w:r w:rsidR="005809C2" w:rsidRPr="005809C2">
        <w:t>située au milieu l’</w:t>
      </w:r>
      <w:r w:rsidR="005809C2">
        <w:t>Î</w:t>
      </w:r>
      <w:r w:rsidR="005809C2" w:rsidRPr="005809C2">
        <w:t xml:space="preserve">le de </w:t>
      </w:r>
      <w:r w:rsidR="005809C2">
        <w:t>B</w:t>
      </w:r>
      <w:r w:rsidR="005809C2" w:rsidRPr="005809C2">
        <w:t>eauté. Ces vignerons se sont engagés</w:t>
      </w:r>
      <w:r w:rsidR="005809C2" w:rsidRPr="005809C2">
        <w:t>, de la vigne au verre</w:t>
      </w:r>
      <w:r w:rsidR="005809C2">
        <w:t xml:space="preserve"> en passant par la cave</w:t>
      </w:r>
      <w:r w:rsidR="005809C2" w:rsidRPr="005809C2">
        <w:t xml:space="preserve">, à produire de manière durable. Ce vin </w:t>
      </w:r>
      <w:r w:rsidR="005809C2">
        <w:t xml:space="preserve">rouge </w:t>
      </w:r>
      <w:r w:rsidR="005809C2" w:rsidRPr="005809C2">
        <w:t xml:space="preserve">est produit à partir des cépages </w:t>
      </w:r>
      <w:proofErr w:type="spellStart"/>
      <w:r w:rsidR="005809C2">
        <w:t>Niellucciu</w:t>
      </w:r>
      <w:proofErr w:type="spellEnd"/>
      <w:r w:rsidR="005809C2">
        <w:t xml:space="preserve"> &amp; syrah</w:t>
      </w:r>
      <w:r w:rsidR="005809C2">
        <w:t xml:space="preserve"> ce qui confère au vin un caractère Corse.</w:t>
      </w:r>
      <w:r w:rsidR="005809C2">
        <w:br/>
      </w:r>
      <w:r w:rsidR="005809C2">
        <w:br/>
      </w:r>
      <w:proofErr w:type="spellStart"/>
      <w:r w:rsidR="005809C2">
        <w:t>Niellucciu</w:t>
      </w:r>
      <w:proofErr w:type="spellEnd"/>
      <w:r w:rsidR="005809C2">
        <w:t xml:space="preserve"> &amp; syrah</w:t>
      </w:r>
      <w:r w:rsidR="005809C2">
        <w:br/>
      </w:r>
      <w:r w:rsidR="005809C2">
        <w:br/>
        <w:t xml:space="preserve">Rouge grenat intense, nez marqué par </w:t>
      </w:r>
      <w:r w:rsidR="0088474B">
        <w:t xml:space="preserve">la </w:t>
      </w:r>
      <w:r w:rsidR="005809C2">
        <w:t>myrte</w:t>
      </w:r>
      <w:r w:rsidR="0088474B">
        <w:t xml:space="preserve">, </w:t>
      </w:r>
      <w:r w:rsidR="005809C2">
        <w:t>poivre</w:t>
      </w:r>
      <w:r w:rsidR="0088474B">
        <w:t>,</w:t>
      </w:r>
      <w:r w:rsidR="005809C2">
        <w:t xml:space="preserve"> prune et herbes du maquis.</w:t>
      </w:r>
      <w:r w:rsidR="0088474B">
        <w:t xml:space="preserve"> Les tanins sont charnus et la persistance est longue.</w:t>
      </w:r>
      <w:r w:rsidR="0088474B">
        <w:br/>
      </w:r>
      <w:r w:rsidR="0088474B">
        <w:br/>
        <w:t xml:space="preserve">En Corse ils vous parlent de </w:t>
      </w:r>
      <w:proofErr w:type="spellStart"/>
      <w:r w:rsidR="0088474B">
        <w:t>bocconcini</w:t>
      </w:r>
      <w:proofErr w:type="spellEnd"/>
      <w:r w:rsidR="0088474B">
        <w:t xml:space="preserve"> de veau tigré</w:t>
      </w:r>
      <w:r w:rsidR="006663A3">
        <w:t xml:space="preserve"> (race Corse)</w:t>
      </w:r>
      <w:r w:rsidR="0088474B">
        <w:t>, jambon de porc Corse et tome de montagne mais il conviendra plus largement aux plats méditerranéens.</w:t>
      </w:r>
    </w:p>
    <w:p w14:paraId="14F9CD0B" w14:textId="1E741072" w:rsidR="00C63FBB" w:rsidRDefault="006663A3" w:rsidP="005640D4">
      <w:r>
        <w:lastRenderedPageBreak/>
        <w:t>2-3 ans maximum</w:t>
      </w:r>
      <w:r>
        <w:br/>
      </w:r>
      <w:r>
        <w:br/>
        <w:t>16-18°C</w:t>
      </w:r>
      <w:r w:rsidR="005640D4">
        <w:t xml:space="preserve">   </w:t>
      </w:r>
      <w:bookmarkEnd w:id="0"/>
    </w:p>
    <w:sectPr w:rsidR="00C63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61"/>
    <w:rsid w:val="000A3DE6"/>
    <w:rsid w:val="000B22E5"/>
    <w:rsid w:val="00137833"/>
    <w:rsid w:val="00155A4B"/>
    <w:rsid w:val="00283C91"/>
    <w:rsid w:val="002A736C"/>
    <w:rsid w:val="003136D1"/>
    <w:rsid w:val="00327D63"/>
    <w:rsid w:val="003F1665"/>
    <w:rsid w:val="005640D4"/>
    <w:rsid w:val="005809C2"/>
    <w:rsid w:val="005F08FE"/>
    <w:rsid w:val="00600859"/>
    <w:rsid w:val="006663A3"/>
    <w:rsid w:val="007A6FF0"/>
    <w:rsid w:val="007D2B4A"/>
    <w:rsid w:val="0088474B"/>
    <w:rsid w:val="00960B89"/>
    <w:rsid w:val="00A673E6"/>
    <w:rsid w:val="00C00C1A"/>
    <w:rsid w:val="00C63FBB"/>
    <w:rsid w:val="00D5336F"/>
    <w:rsid w:val="00DA474D"/>
    <w:rsid w:val="00DB56EB"/>
    <w:rsid w:val="00E62C50"/>
    <w:rsid w:val="00F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8945"/>
  <w15:chartTrackingRefBased/>
  <w15:docId w15:val="{96A800B3-41D6-4CF5-8EA8-6DAAB191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0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0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0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0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0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0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0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0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0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D0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0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0D6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0D6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0D6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0D6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0D6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0D6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0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0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0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0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0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0D6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0D6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0D6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0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0D6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0D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character" w:styleId="Accentuation">
    <w:name w:val="Emphasis"/>
    <w:basedOn w:val="Policepardfaut"/>
    <w:uiPriority w:val="20"/>
    <w:qFormat/>
    <w:rsid w:val="000B2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04DDD-3C4C-487D-AD64-09AE740E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3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 Cambier</dc:creator>
  <cp:keywords/>
  <dc:description/>
  <cp:lastModifiedBy>Léon Cambier</cp:lastModifiedBy>
  <cp:revision>5</cp:revision>
  <dcterms:created xsi:type="dcterms:W3CDTF">2024-06-03T12:01:00Z</dcterms:created>
  <dcterms:modified xsi:type="dcterms:W3CDTF">2024-06-19T11:05:00Z</dcterms:modified>
</cp:coreProperties>
</file>