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4820" w14:textId="51A2DD48" w:rsidR="009A3058" w:rsidRDefault="00E01504">
      <w:pPr>
        <w:rPr>
          <w:color w:val="FF0000"/>
          <w:sz w:val="28"/>
          <w:szCs w:val="28"/>
          <w:lang w:val="fr-BE"/>
        </w:rPr>
      </w:pPr>
      <w:r w:rsidRPr="00E01504">
        <w:rPr>
          <w:color w:val="FF0000"/>
          <w:sz w:val="28"/>
          <w:szCs w:val="28"/>
          <w:lang w:val="fr-BE"/>
        </w:rPr>
        <w:t>LE MILORD 15321</w:t>
      </w:r>
    </w:p>
    <w:p w14:paraId="01152B27" w14:textId="6DB34A81" w:rsidR="00E01504" w:rsidRDefault="00E01504">
      <w:pPr>
        <w:rPr>
          <w:color w:val="000000" w:themeColor="text1"/>
          <w:sz w:val="28"/>
          <w:szCs w:val="28"/>
          <w:lang w:val="fr-BE"/>
        </w:rPr>
      </w:pPr>
      <w:r>
        <w:rPr>
          <w:color w:val="000000" w:themeColor="text1"/>
          <w:sz w:val="28"/>
          <w:szCs w:val="28"/>
          <w:lang w:val="fr-BE"/>
        </w:rPr>
        <w:t>LIVRAISON PAR QUAI DE DECHARGEMENT</w:t>
      </w:r>
      <w:r w:rsidR="009C069B">
        <w:rPr>
          <w:color w:val="000000" w:themeColor="text1"/>
          <w:sz w:val="28"/>
          <w:szCs w:val="28"/>
          <w:lang w:val="fr-BE"/>
        </w:rPr>
        <w:t xml:space="preserve"> DU SHOPPING BASILIK</w:t>
      </w:r>
    </w:p>
    <w:p w14:paraId="5FCA5249" w14:textId="47CD7777" w:rsidR="009C069B" w:rsidRDefault="009C069B">
      <w:pPr>
        <w:rPr>
          <w:color w:val="000000" w:themeColor="text1"/>
          <w:sz w:val="28"/>
          <w:szCs w:val="28"/>
          <w:lang w:val="fr-BE"/>
        </w:rPr>
      </w:pPr>
      <w:r>
        <w:rPr>
          <w:color w:val="000000" w:themeColor="text1"/>
          <w:sz w:val="28"/>
          <w:szCs w:val="28"/>
          <w:lang w:val="fr-BE"/>
        </w:rPr>
        <w:t>MONTER AVEC ASCENSEUR AU 1</w:t>
      </w:r>
      <w:r w:rsidRPr="009C069B">
        <w:rPr>
          <w:color w:val="000000" w:themeColor="text1"/>
          <w:sz w:val="28"/>
          <w:szCs w:val="28"/>
          <w:vertAlign w:val="superscript"/>
          <w:lang w:val="fr-BE"/>
        </w:rPr>
        <w:t>IER</w:t>
      </w:r>
      <w:r>
        <w:rPr>
          <w:color w:val="000000" w:themeColor="text1"/>
          <w:sz w:val="28"/>
          <w:szCs w:val="28"/>
          <w:lang w:val="fr-BE"/>
        </w:rPr>
        <w:t xml:space="preserve"> ETAGE</w:t>
      </w:r>
    </w:p>
    <w:p w14:paraId="306CE4AD" w14:textId="0BB142AA" w:rsidR="009C069B" w:rsidRDefault="009C069B">
      <w:pPr>
        <w:rPr>
          <w:color w:val="000000" w:themeColor="text1"/>
          <w:sz w:val="28"/>
          <w:szCs w:val="28"/>
          <w:lang w:val="fr-BE"/>
        </w:rPr>
      </w:pPr>
      <w:r>
        <w:rPr>
          <w:color w:val="000000" w:themeColor="text1"/>
          <w:sz w:val="28"/>
          <w:szCs w:val="28"/>
          <w:lang w:val="fr-BE"/>
        </w:rPr>
        <w:t>APRES 11HR PLUS POSSIBLE DE CIRCULER AVEC UN TP</w:t>
      </w:r>
    </w:p>
    <w:p w14:paraId="2A572609" w14:textId="599C2920" w:rsidR="009C069B" w:rsidRPr="00E01504" w:rsidRDefault="009C069B">
      <w:pPr>
        <w:rPr>
          <w:color w:val="000000" w:themeColor="text1"/>
          <w:sz w:val="28"/>
          <w:szCs w:val="28"/>
          <w:lang w:val="fr-BE"/>
        </w:rPr>
      </w:pPr>
      <w:r>
        <w:rPr>
          <w:color w:val="000000" w:themeColor="text1"/>
          <w:sz w:val="28"/>
          <w:szCs w:val="28"/>
          <w:lang w:val="fr-BE"/>
        </w:rPr>
        <w:t>DANS LA GALERIE</w:t>
      </w:r>
    </w:p>
    <w:p w14:paraId="50ECB70A" w14:textId="2436D23A" w:rsidR="00E01504" w:rsidRDefault="00E01504">
      <w:pPr>
        <w:rPr>
          <w:color w:val="FF0000"/>
          <w:sz w:val="28"/>
          <w:szCs w:val="28"/>
          <w:lang w:val="fr-BE"/>
        </w:rPr>
      </w:pPr>
    </w:p>
    <w:p w14:paraId="662BBB82" w14:textId="243CF57F" w:rsidR="00E01504" w:rsidRPr="00E01504" w:rsidRDefault="00E01504">
      <w:pPr>
        <w:rPr>
          <w:color w:val="FF0000"/>
          <w:sz w:val="28"/>
          <w:szCs w:val="28"/>
          <w:lang w:val="fr-BE"/>
        </w:rPr>
      </w:pPr>
    </w:p>
    <w:sectPr w:rsidR="00E01504" w:rsidRPr="00E015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04"/>
    <w:rsid w:val="009A3058"/>
    <w:rsid w:val="009C069B"/>
    <w:rsid w:val="00E01504"/>
    <w:rsid w:val="00E1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5E25"/>
  <w15:chartTrackingRefBased/>
  <w15:docId w15:val="{2B508AC5-7B55-4B37-BE2A-E7C73E81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147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Dispatch Ternat</dc:creator>
  <cp:keywords/>
  <dc:description/>
  <cp:lastModifiedBy>Salim Hamad</cp:lastModifiedBy>
  <cp:revision>3</cp:revision>
  <dcterms:created xsi:type="dcterms:W3CDTF">2021-03-02T08:57:00Z</dcterms:created>
  <dcterms:modified xsi:type="dcterms:W3CDTF">2021-06-23T08:30:00Z</dcterms:modified>
</cp:coreProperties>
</file>