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79B0" w14:textId="7F551A16" w:rsidR="009A3058" w:rsidRPr="004E2A66" w:rsidRDefault="004E2A66">
      <w:pPr>
        <w:rPr>
          <w:color w:val="FF0000"/>
          <w:sz w:val="28"/>
          <w:szCs w:val="28"/>
          <w:lang w:val="fr-BE"/>
        </w:rPr>
      </w:pPr>
      <w:r w:rsidRPr="004E2A66">
        <w:rPr>
          <w:color w:val="FF0000"/>
          <w:sz w:val="28"/>
          <w:szCs w:val="28"/>
          <w:lang w:val="fr-BE"/>
        </w:rPr>
        <w:t>LA CRECHE DES ARTISTES</w:t>
      </w:r>
    </w:p>
    <w:p w14:paraId="7ED6AD68" w14:textId="0CC772E2" w:rsidR="004E2A66" w:rsidRDefault="004E2A66">
      <w:pPr>
        <w:rPr>
          <w:lang w:val="fr-BE"/>
        </w:rPr>
      </w:pPr>
    </w:p>
    <w:p w14:paraId="5A8F0491" w14:textId="2A8C674C" w:rsidR="004E2A66" w:rsidRDefault="004E2A66">
      <w:pPr>
        <w:rPr>
          <w:lang w:val="fr-BE"/>
        </w:rPr>
      </w:pPr>
      <w:r>
        <w:rPr>
          <w:lang w:val="fr-BE"/>
        </w:rPr>
        <w:t>LIVRAISON VIA TRAPPE</w:t>
      </w:r>
    </w:p>
    <w:p w14:paraId="6763932B" w14:textId="2E3A2DA3" w:rsidR="004E2A66" w:rsidRPr="004E2A66" w:rsidRDefault="004E2A66">
      <w:pPr>
        <w:rPr>
          <w:lang w:val="fr-BE"/>
        </w:rPr>
      </w:pPr>
      <w:r>
        <w:rPr>
          <w:lang w:val="fr-BE"/>
        </w:rPr>
        <w:t>METTRE EN PLACE ET FAIRE FIFO</w:t>
      </w:r>
    </w:p>
    <w:sectPr w:rsidR="004E2A66" w:rsidRPr="004E2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66"/>
    <w:rsid w:val="004E2A66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1269"/>
  <w15:chartTrackingRefBased/>
  <w15:docId w15:val="{1B92FBA4-E7A3-4BBA-BF7B-F87E29C0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2021-02-25T14:01:00Z</dcterms:created>
  <dcterms:modified xsi:type="dcterms:W3CDTF">2021-02-25T14:02:00Z</dcterms:modified>
</cp:coreProperties>
</file>