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6C73" w14:textId="38E7CCCB" w:rsidR="009A3058" w:rsidRDefault="00D55799">
      <w:pPr>
        <w:rPr>
          <w:lang w:val="fr-BE"/>
        </w:rPr>
      </w:pPr>
      <w:r>
        <w:rPr>
          <w:lang w:val="fr-BE"/>
        </w:rPr>
        <w:t>BRASSERIE GEORGE</w:t>
      </w:r>
    </w:p>
    <w:p w14:paraId="2FA86C60" w14:textId="0CA14E76" w:rsidR="00D55799" w:rsidRDefault="00D55799">
      <w:pPr>
        <w:rPr>
          <w:lang w:val="fr-BE"/>
        </w:rPr>
      </w:pPr>
      <w:r>
        <w:rPr>
          <w:lang w:val="fr-BE"/>
        </w:rPr>
        <w:t>LIVR.PAR CHAUSSEE DE WATERLOO</w:t>
      </w:r>
    </w:p>
    <w:p w14:paraId="234BBE57" w14:textId="3735D5EA" w:rsidR="00D55799" w:rsidRDefault="00D55799">
      <w:pPr>
        <w:rPr>
          <w:lang w:val="fr-BE"/>
        </w:rPr>
      </w:pPr>
      <w:r>
        <w:rPr>
          <w:lang w:val="fr-BE"/>
        </w:rPr>
        <w:t>DESCENDRE DANS LA CAVE ET METTRE EN PLACE ET FAIRE FIFO.</w:t>
      </w:r>
    </w:p>
    <w:p w14:paraId="275C4C73" w14:textId="7AFC3D48" w:rsidR="00D55799" w:rsidRPr="00D55799" w:rsidRDefault="00D55799">
      <w:pPr>
        <w:rPr>
          <w:lang w:val="fr-BE"/>
        </w:rPr>
      </w:pPr>
      <w:r>
        <w:rPr>
          <w:lang w:val="fr-BE"/>
        </w:rPr>
        <w:t>VOIR PHOTO EN ANNEXE</w:t>
      </w:r>
    </w:p>
    <w:sectPr w:rsidR="00D55799" w:rsidRPr="00D55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99"/>
    <w:rsid w:val="009A3058"/>
    <w:rsid w:val="00D5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D86A"/>
  <w15:chartTrackingRefBased/>
  <w15:docId w15:val="{94B92D3E-2D8B-4F82-8709-E14869F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 Ternat</dc:creator>
  <cp:keywords/>
  <dc:description/>
  <cp:lastModifiedBy>Dispatch Ternat</cp:lastModifiedBy>
  <cp:revision>1</cp:revision>
  <dcterms:created xsi:type="dcterms:W3CDTF">2021-03-15T11:31:00Z</dcterms:created>
  <dcterms:modified xsi:type="dcterms:W3CDTF">2021-03-15T11:33:00Z</dcterms:modified>
</cp:coreProperties>
</file>