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001F" w14:textId="299F62FF" w:rsidR="00896DB7" w:rsidRPr="00896DB7" w:rsidRDefault="00896DB7" w:rsidP="00896DB7">
      <w:r w:rsidRPr="00896DB7">
        <w:t>https://www.jep.be/fr/info-sur-la-procedure-davis</w:t>
      </w:r>
    </w:p>
    <w:sectPr w:rsidR="00896DB7" w:rsidRPr="0089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B7"/>
    <w:rsid w:val="008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7FE2"/>
  <w15:chartTrackingRefBased/>
  <w15:docId w15:val="{A5C205D8-9EA8-4D7A-ABA6-184F09D2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1</cp:revision>
  <dcterms:created xsi:type="dcterms:W3CDTF">2021-07-02T09:08:00Z</dcterms:created>
  <dcterms:modified xsi:type="dcterms:W3CDTF">2021-07-02T09:09:00Z</dcterms:modified>
</cp:coreProperties>
</file>