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BED" w14:textId="4D115E72" w:rsidR="00F173AF" w:rsidRPr="000D44A6" w:rsidRDefault="00F173AF" w:rsidP="00F173AF">
      <w:pPr>
        <w:spacing w:before="100" w:beforeAutospacing="1" w:after="100" w:afterAutospacing="1" w:line="240" w:lineRule="auto"/>
        <w:rPr>
          <w:rFonts w:ascii="Arial" w:eastAsia="Times New Roman" w:hAnsi="Arial" w:cs="Arial"/>
          <w:color w:val="FF0000"/>
          <w:sz w:val="28"/>
          <w:szCs w:val="28"/>
          <w:lang w:eastAsia="fr-BE"/>
        </w:rPr>
      </w:pPr>
      <w:r w:rsidRPr="000D44A6">
        <w:rPr>
          <w:rFonts w:ascii="Arial" w:eastAsia="Times New Roman" w:hAnsi="Arial" w:cs="Arial"/>
          <w:color w:val="FF0000"/>
          <w:sz w:val="28"/>
          <w:szCs w:val="28"/>
          <w:lang w:eastAsia="fr-BE"/>
        </w:rPr>
        <w:t xml:space="preserve">CATÉGORIES DE BOISSONS SPIRITUEUSES </w:t>
      </w:r>
      <w:r w:rsidR="009533CC">
        <w:rPr>
          <w:rFonts w:ascii="Arial" w:eastAsia="Times New Roman" w:hAnsi="Arial" w:cs="Arial"/>
          <w:color w:val="FF0000"/>
          <w:sz w:val="28"/>
          <w:szCs w:val="28"/>
          <w:lang w:eastAsia="fr-BE"/>
        </w:rPr>
        <w:br/>
      </w:r>
      <w:r w:rsidR="009533CC" w:rsidRPr="004F7FB3">
        <w:rPr>
          <w:rFonts w:ascii="Arial" w:eastAsia="Times New Roman" w:hAnsi="Arial" w:cs="Arial"/>
          <w:color w:val="FF0000"/>
          <w:sz w:val="28"/>
          <w:szCs w:val="28"/>
          <w:lang w:eastAsia="fr-BE"/>
        </w:rPr>
        <w:t>«dénomination légale »</w:t>
      </w:r>
      <w:r w:rsidR="009533CC">
        <w:rPr>
          <w:rFonts w:ascii="Arial" w:eastAsia="Times New Roman" w:hAnsi="Arial" w:cs="Arial"/>
          <w:color w:val="FF0000"/>
          <w:sz w:val="28"/>
          <w:szCs w:val="28"/>
          <w:lang w:eastAsia="fr-BE"/>
        </w:rPr>
        <w:t xml:space="preserve"> ou terme générique : </w:t>
      </w:r>
      <w:r w:rsidR="009533CC" w:rsidRPr="009533CC">
        <w:rPr>
          <w:rFonts w:ascii="Arial" w:eastAsia="Times New Roman" w:hAnsi="Arial" w:cs="Arial"/>
          <w:color w:val="FF0000"/>
          <w:sz w:val="28"/>
          <w:szCs w:val="28"/>
          <w:lang w:eastAsia="fr-BE"/>
        </w:rPr>
        <w:t>Whisky ou whiskey</w:t>
      </w:r>
    </w:p>
    <w:p w14:paraId="68F3CA8D" w14:textId="51C0EC84" w:rsidR="00535300" w:rsidRPr="009533CC" w:rsidRDefault="00F173AF" w:rsidP="00535300">
      <w:pPr>
        <w:spacing w:before="100" w:beforeAutospacing="1" w:after="100" w:afterAutospacing="1" w:line="240" w:lineRule="auto"/>
        <w:rPr>
          <w:rFonts w:ascii="Arial" w:eastAsia="Times New Roman" w:hAnsi="Arial" w:cs="Arial"/>
          <w:color w:val="FF0000"/>
          <w:sz w:val="28"/>
          <w:szCs w:val="28"/>
          <w:lang w:eastAsia="fr-BE"/>
        </w:rPr>
      </w:pPr>
      <w:r w:rsidRPr="009533CC">
        <w:rPr>
          <w:rFonts w:ascii="Arial" w:eastAsia="Times New Roman" w:hAnsi="Arial" w:cs="Arial"/>
          <w:color w:val="FF0000"/>
          <w:sz w:val="28"/>
          <w:szCs w:val="28"/>
          <w:lang w:eastAsia="fr-BE"/>
        </w:rPr>
        <w:t>1.   </w:t>
      </w:r>
      <w:r w:rsidR="00736518" w:rsidRPr="009533CC">
        <w:rPr>
          <w:rFonts w:ascii="Arial" w:eastAsia="Times New Roman" w:hAnsi="Arial" w:cs="Arial"/>
          <w:color w:val="FF0000"/>
          <w:sz w:val="28"/>
          <w:szCs w:val="28"/>
          <w:lang w:eastAsia="fr-BE"/>
        </w:rPr>
        <w:t xml:space="preserve">Qu'est-ce que le </w:t>
      </w:r>
      <w:r w:rsidR="00535300" w:rsidRPr="009533CC">
        <w:rPr>
          <w:rFonts w:ascii="Arial" w:eastAsia="Times New Roman" w:hAnsi="Arial" w:cs="Arial"/>
          <w:color w:val="FF0000"/>
          <w:sz w:val="28"/>
          <w:szCs w:val="28"/>
          <w:lang w:eastAsia="fr-BE"/>
        </w:rPr>
        <w:t>Whisky ou whiskey</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0D44A6" w14:paraId="7A4F0B42" w14:textId="77777777" w:rsidTr="00535300">
        <w:trPr>
          <w:tblCellSpacing w:w="0" w:type="dxa"/>
        </w:trPr>
        <w:tc>
          <w:tcPr>
            <w:tcW w:w="0" w:type="auto"/>
            <w:hideMark/>
          </w:tcPr>
          <w:p w14:paraId="6BAE6082"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a</w:t>
            </w:r>
            <w:proofErr w:type="gramEnd"/>
            <w:r w:rsidRPr="000D44A6">
              <w:rPr>
                <w:rFonts w:ascii="Arial" w:eastAsia="Times New Roman" w:hAnsi="Arial" w:cs="Arial"/>
                <w:sz w:val="24"/>
                <w:szCs w:val="24"/>
                <w:lang w:eastAsia="fr-BE"/>
              </w:rPr>
              <w:t>)</w:t>
            </w:r>
          </w:p>
        </w:tc>
        <w:tc>
          <w:tcPr>
            <w:tcW w:w="0" w:type="auto"/>
            <w:hideMark/>
          </w:tcPr>
          <w:p w14:paraId="1BB93A8A"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 xml:space="preserve">Le whisky ou whiskey est une boisson spiritueuse produite exclusivement en effectuant toutes les opérations de production </w:t>
            </w:r>
            <w:proofErr w:type="gramStart"/>
            <w:r w:rsidRPr="000D44A6">
              <w:rPr>
                <w:rFonts w:ascii="Arial" w:eastAsia="Times New Roman" w:hAnsi="Arial" w:cs="Arial"/>
                <w:sz w:val="24"/>
                <w:szCs w:val="24"/>
                <w:lang w:eastAsia="fr-BE"/>
              </w:rPr>
              <w:t>suivantes:</w:t>
            </w:r>
            <w:proofErr w:type="gramEnd"/>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535300" w:rsidRPr="000D44A6" w14:paraId="0A8BCEC5" w14:textId="77777777">
              <w:trPr>
                <w:tblCellSpacing w:w="0" w:type="dxa"/>
              </w:trPr>
              <w:tc>
                <w:tcPr>
                  <w:tcW w:w="0" w:type="auto"/>
                  <w:hideMark/>
                </w:tcPr>
                <w:p w14:paraId="2C077569"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w:t>
                  </w:r>
                </w:p>
              </w:tc>
              <w:tc>
                <w:tcPr>
                  <w:tcW w:w="0" w:type="auto"/>
                  <w:hideMark/>
                </w:tcPr>
                <w:p w14:paraId="352FF63E"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distillation</w:t>
                  </w:r>
                  <w:proofErr w:type="gramEnd"/>
                  <w:r w:rsidRPr="000D44A6">
                    <w:rPr>
                      <w:rFonts w:ascii="Arial" w:eastAsia="Times New Roman" w:hAnsi="Arial" w:cs="Arial"/>
                      <w:sz w:val="24"/>
                      <w:szCs w:val="24"/>
                      <w:lang w:eastAsia="fr-BE"/>
                    </w:rPr>
                    <w:t xml:space="preserve"> d'un moût de céréales maltées, avec ou sans les grains entiers de céréales non maltées, qui a été:</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535300" w:rsidRPr="000D44A6" w14:paraId="1281A5EB" w14:textId="77777777">
                    <w:trPr>
                      <w:tblCellSpacing w:w="0" w:type="dxa"/>
                    </w:trPr>
                    <w:tc>
                      <w:tcPr>
                        <w:tcW w:w="0" w:type="auto"/>
                        <w:hideMark/>
                      </w:tcPr>
                      <w:p w14:paraId="0C066BB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w:t>
                        </w:r>
                      </w:p>
                    </w:tc>
                    <w:tc>
                      <w:tcPr>
                        <w:tcW w:w="0" w:type="auto"/>
                        <w:hideMark/>
                      </w:tcPr>
                      <w:p w14:paraId="6D5FE283"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saccharifié</w:t>
                        </w:r>
                        <w:proofErr w:type="gramEnd"/>
                        <w:r w:rsidRPr="000D44A6">
                          <w:rPr>
                            <w:rFonts w:ascii="Arial" w:eastAsia="Times New Roman" w:hAnsi="Arial" w:cs="Arial"/>
                            <w:sz w:val="24"/>
                            <w:szCs w:val="24"/>
                            <w:lang w:eastAsia="fr-BE"/>
                          </w:rPr>
                          <w:t xml:space="preserve"> par la diastase du malt qu'il contient, avec ou sans autres enzymes naturelles,</w:t>
                        </w:r>
                      </w:p>
                    </w:tc>
                  </w:tr>
                </w:tbl>
                <w:p w14:paraId="12C6D242"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28"/>
                    <w:gridCol w:w="8150"/>
                  </w:tblGrid>
                  <w:tr w:rsidR="00535300" w:rsidRPr="000D44A6" w14:paraId="4983F4F6" w14:textId="77777777">
                    <w:trPr>
                      <w:tblCellSpacing w:w="0" w:type="dxa"/>
                    </w:trPr>
                    <w:tc>
                      <w:tcPr>
                        <w:tcW w:w="0" w:type="auto"/>
                        <w:hideMark/>
                      </w:tcPr>
                      <w:p w14:paraId="707CF60E"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w:t>
                        </w:r>
                      </w:p>
                    </w:tc>
                    <w:tc>
                      <w:tcPr>
                        <w:tcW w:w="0" w:type="auto"/>
                        <w:hideMark/>
                      </w:tcPr>
                      <w:p w14:paraId="04F86D40"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fermenté</w:t>
                        </w:r>
                        <w:proofErr w:type="gramEnd"/>
                        <w:r w:rsidRPr="000D44A6">
                          <w:rPr>
                            <w:rFonts w:ascii="Arial" w:eastAsia="Times New Roman" w:hAnsi="Arial" w:cs="Arial"/>
                            <w:sz w:val="24"/>
                            <w:szCs w:val="24"/>
                            <w:lang w:eastAsia="fr-BE"/>
                          </w:rPr>
                          <w:t xml:space="preserve"> sous l'action de la levure;</w:t>
                        </w:r>
                      </w:p>
                    </w:tc>
                  </w:tr>
                </w:tbl>
                <w:p w14:paraId="66594A7F" w14:textId="77777777" w:rsidR="00535300" w:rsidRPr="000D44A6" w:rsidRDefault="00535300" w:rsidP="00535300">
                  <w:pPr>
                    <w:spacing w:after="0" w:line="240" w:lineRule="auto"/>
                    <w:rPr>
                      <w:rFonts w:ascii="Arial" w:eastAsia="Times New Roman" w:hAnsi="Arial" w:cs="Arial"/>
                      <w:sz w:val="24"/>
                      <w:szCs w:val="24"/>
                      <w:lang w:eastAsia="fr-BE"/>
                    </w:rPr>
                  </w:pPr>
                </w:p>
              </w:tc>
            </w:tr>
          </w:tbl>
          <w:p w14:paraId="30880CDF"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535300" w:rsidRPr="000D44A6" w14:paraId="1F0208F0" w14:textId="77777777">
              <w:trPr>
                <w:tblCellSpacing w:w="0" w:type="dxa"/>
              </w:trPr>
              <w:tc>
                <w:tcPr>
                  <w:tcW w:w="0" w:type="auto"/>
                  <w:hideMark/>
                </w:tcPr>
                <w:p w14:paraId="6E628E6A"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ii)</w:t>
                  </w:r>
                </w:p>
              </w:tc>
              <w:tc>
                <w:tcPr>
                  <w:tcW w:w="0" w:type="auto"/>
                  <w:hideMark/>
                </w:tcPr>
                <w:p w14:paraId="55FE7CAE"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toute</w:t>
                  </w:r>
                  <w:proofErr w:type="gramEnd"/>
                  <w:r w:rsidRPr="000D44A6">
                    <w:rPr>
                      <w:rFonts w:ascii="Arial" w:eastAsia="Times New Roman" w:hAnsi="Arial" w:cs="Arial"/>
                      <w:sz w:val="24"/>
                      <w:szCs w:val="24"/>
                      <w:lang w:eastAsia="fr-BE"/>
                    </w:rPr>
                    <w:t xml:space="preserve"> distillation est réalisée à moins de 94,8 % vol., de telle sorte que le distillat ait un arôme et un goût provenant des matières premières utilisées;</w:t>
                  </w:r>
                </w:p>
              </w:tc>
            </w:tr>
          </w:tbl>
          <w:p w14:paraId="2C1D9DFB"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535300" w:rsidRPr="000D44A6" w14:paraId="1977378A" w14:textId="77777777">
              <w:trPr>
                <w:tblCellSpacing w:w="0" w:type="dxa"/>
              </w:trPr>
              <w:tc>
                <w:tcPr>
                  <w:tcW w:w="0" w:type="auto"/>
                  <w:hideMark/>
                </w:tcPr>
                <w:p w14:paraId="074261E8"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iii)</w:t>
                  </w:r>
                </w:p>
              </w:tc>
              <w:tc>
                <w:tcPr>
                  <w:tcW w:w="0" w:type="auto"/>
                  <w:hideMark/>
                </w:tcPr>
                <w:p w14:paraId="18B2ABD8"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vieillissement</w:t>
                  </w:r>
                  <w:proofErr w:type="gramEnd"/>
                  <w:r w:rsidRPr="000D44A6">
                    <w:rPr>
                      <w:rFonts w:ascii="Arial" w:eastAsia="Times New Roman" w:hAnsi="Arial" w:cs="Arial"/>
                      <w:sz w:val="24"/>
                      <w:szCs w:val="24"/>
                      <w:lang w:eastAsia="fr-BE"/>
                    </w:rPr>
                    <w:t xml:space="preserve"> du distillat final pendant une période minimale de trois ans dans des fûts de bois d'une capacité inférieure ou égale à 700 litres.</w:t>
                  </w:r>
                </w:p>
              </w:tc>
            </w:tr>
          </w:tbl>
          <w:p w14:paraId="0D9A7A35"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Le distillat final, qui ne peut être additionné que d'eau et de caramel ordinaire (pour la coloration), conserve la couleur, l'arôme et le goût obtenus par le processus de production visé aux points i), ii) et iii).</w:t>
            </w:r>
          </w:p>
        </w:tc>
      </w:tr>
    </w:tbl>
    <w:p w14:paraId="456FD22C"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31"/>
        <w:gridCol w:w="8795"/>
      </w:tblGrid>
      <w:tr w:rsidR="00535300" w:rsidRPr="000D44A6" w14:paraId="15177DA0" w14:textId="77777777" w:rsidTr="00535300">
        <w:trPr>
          <w:tblCellSpacing w:w="0" w:type="dxa"/>
        </w:trPr>
        <w:tc>
          <w:tcPr>
            <w:tcW w:w="0" w:type="auto"/>
            <w:hideMark/>
          </w:tcPr>
          <w:p w14:paraId="6DDEAAB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b</w:t>
            </w:r>
            <w:proofErr w:type="gramEnd"/>
            <w:r w:rsidRPr="000D44A6">
              <w:rPr>
                <w:rFonts w:ascii="Arial" w:eastAsia="Times New Roman" w:hAnsi="Arial" w:cs="Arial"/>
                <w:sz w:val="24"/>
                <w:szCs w:val="24"/>
                <w:lang w:eastAsia="fr-BE"/>
              </w:rPr>
              <w:t>)</w:t>
            </w:r>
          </w:p>
        </w:tc>
        <w:tc>
          <w:tcPr>
            <w:tcW w:w="0" w:type="auto"/>
            <w:hideMark/>
          </w:tcPr>
          <w:p w14:paraId="1248FCD0"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Le titre alcoométrique volumique minimal du whisky ou whiskey est de 40 %.</w:t>
            </w:r>
          </w:p>
        </w:tc>
      </w:tr>
    </w:tbl>
    <w:p w14:paraId="413B103B"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342"/>
        <w:gridCol w:w="8684"/>
      </w:tblGrid>
      <w:tr w:rsidR="00535300" w:rsidRPr="000D44A6" w14:paraId="06945B60" w14:textId="77777777" w:rsidTr="00535300">
        <w:trPr>
          <w:tblCellSpacing w:w="0" w:type="dxa"/>
        </w:trPr>
        <w:tc>
          <w:tcPr>
            <w:tcW w:w="0" w:type="auto"/>
            <w:hideMark/>
          </w:tcPr>
          <w:p w14:paraId="11EA8E9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c)</w:t>
            </w:r>
          </w:p>
        </w:tc>
        <w:tc>
          <w:tcPr>
            <w:tcW w:w="0" w:type="auto"/>
            <w:hideMark/>
          </w:tcPr>
          <w:p w14:paraId="6E6DD514"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Il n'y a aucune adjonction d'alcool, dilué ou non.</w:t>
            </w:r>
          </w:p>
        </w:tc>
      </w:tr>
    </w:tbl>
    <w:p w14:paraId="04823623"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0D44A6" w14:paraId="7DDA73C6" w14:textId="77777777" w:rsidTr="00535300">
        <w:trPr>
          <w:tblCellSpacing w:w="0" w:type="dxa"/>
        </w:trPr>
        <w:tc>
          <w:tcPr>
            <w:tcW w:w="0" w:type="auto"/>
            <w:hideMark/>
          </w:tcPr>
          <w:p w14:paraId="1263A267"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d)</w:t>
            </w:r>
          </w:p>
        </w:tc>
        <w:tc>
          <w:tcPr>
            <w:tcW w:w="0" w:type="auto"/>
            <w:hideMark/>
          </w:tcPr>
          <w:p w14:paraId="1359FA0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Le whisky ou whiskey n'est pas édulcoré, même pour compléter le goût, ou aromatisé et ne contient aucun additif autre que le caramel ordinaire (E 150a) utilisé pour en adapter la couleur.</w:t>
            </w:r>
          </w:p>
        </w:tc>
      </w:tr>
    </w:tbl>
    <w:p w14:paraId="409875D4"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0D44A6" w14:paraId="1521BC75" w14:textId="77777777" w:rsidTr="00535300">
        <w:trPr>
          <w:tblCellSpacing w:w="0" w:type="dxa"/>
        </w:trPr>
        <w:tc>
          <w:tcPr>
            <w:tcW w:w="0" w:type="auto"/>
            <w:hideMark/>
          </w:tcPr>
          <w:p w14:paraId="33ED2C72"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e</w:t>
            </w:r>
            <w:proofErr w:type="gramEnd"/>
            <w:r w:rsidRPr="000D44A6">
              <w:rPr>
                <w:rFonts w:ascii="Arial" w:eastAsia="Times New Roman" w:hAnsi="Arial" w:cs="Arial"/>
                <w:sz w:val="24"/>
                <w:szCs w:val="24"/>
                <w:lang w:eastAsia="fr-BE"/>
              </w:rPr>
              <w:t>)</w:t>
            </w:r>
          </w:p>
        </w:tc>
        <w:tc>
          <w:tcPr>
            <w:tcW w:w="0" w:type="auto"/>
            <w:hideMark/>
          </w:tcPr>
          <w:p w14:paraId="2CCED081"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La dénomination légale</w:t>
            </w:r>
            <w:proofErr w:type="gramStart"/>
            <w:r w:rsidRPr="000D44A6">
              <w:rPr>
                <w:rFonts w:ascii="Arial" w:eastAsia="Times New Roman" w:hAnsi="Arial" w:cs="Arial"/>
                <w:sz w:val="24"/>
                <w:szCs w:val="24"/>
                <w:lang w:eastAsia="fr-BE"/>
              </w:rPr>
              <w:t xml:space="preserve"> «whisky</w:t>
            </w:r>
            <w:proofErr w:type="gramEnd"/>
            <w:r w:rsidRPr="000D44A6">
              <w:rPr>
                <w:rFonts w:ascii="Arial" w:eastAsia="Times New Roman" w:hAnsi="Arial" w:cs="Arial"/>
                <w:sz w:val="24"/>
                <w:szCs w:val="24"/>
                <w:lang w:eastAsia="fr-BE"/>
              </w:rPr>
              <w:t>» ou «whiskey» peut être complétée par le terme «single malt» uniquement s'il a été distillé exclusivement à partir d'orge maltée dans une seule distillerie.</w:t>
            </w:r>
          </w:p>
        </w:tc>
      </w:tr>
    </w:tbl>
    <w:p w14:paraId="50C08D9A" w14:textId="6780C01F" w:rsidR="00F173AF" w:rsidRDefault="00F173AF" w:rsidP="00F173AF">
      <w:pPr>
        <w:rPr>
          <w:rFonts w:ascii="Arial" w:hAnsi="Arial" w:cs="Arial"/>
        </w:rPr>
      </w:pPr>
    </w:p>
    <w:p w14:paraId="69AA9FCF" w14:textId="77777777" w:rsidR="00157A38" w:rsidRPr="009062EF" w:rsidRDefault="00AF2717" w:rsidP="00157A38">
      <w:pPr>
        <w:rPr>
          <w:rFonts w:ascii="Arial" w:hAnsi="Arial" w:cs="Arial"/>
        </w:rPr>
      </w:pPr>
      <w:r w:rsidRPr="00AF2717">
        <w:rPr>
          <w:rFonts w:ascii="Arial" w:eastAsia="Times New Roman" w:hAnsi="Arial" w:cs="Arial"/>
          <w:color w:val="FF0000"/>
          <w:sz w:val="28"/>
          <w:szCs w:val="28"/>
          <w:highlight w:val="yellow"/>
          <w:lang w:eastAsia="fr-BE"/>
        </w:rPr>
        <w:t>Quelles en sont les indications géographiques</w:t>
      </w:r>
      <w:r>
        <w:rPr>
          <w:rFonts w:ascii="Arial" w:eastAsia="Times New Roman" w:hAnsi="Arial" w:cs="Arial"/>
          <w:color w:val="FF0000"/>
          <w:sz w:val="28"/>
          <w:szCs w:val="28"/>
          <w:lang w:eastAsia="fr-BE"/>
        </w:rPr>
        <w:t> ?</w:t>
      </w:r>
      <w:r w:rsidR="00157A38">
        <w:rPr>
          <w:rFonts w:ascii="Arial" w:eastAsia="Times New Roman" w:hAnsi="Arial" w:cs="Arial"/>
          <w:color w:val="FF0000"/>
          <w:sz w:val="28"/>
          <w:szCs w:val="28"/>
          <w:lang w:eastAsia="fr-BE"/>
        </w:rPr>
        <w:br/>
      </w:r>
      <w:r w:rsidR="00157A38">
        <w:rPr>
          <w:rFonts w:ascii="Arial" w:eastAsia="Times New Roman" w:hAnsi="Arial" w:cs="Arial"/>
          <w:color w:val="FF0000"/>
          <w:sz w:val="28"/>
          <w:szCs w:val="28"/>
          <w:lang w:eastAsia="fr-BE"/>
        </w:rPr>
        <w:br/>
      </w:r>
      <w:r w:rsidR="00157A38" w:rsidRPr="009062EF">
        <w:rPr>
          <w:rFonts w:ascii="Arial" w:hAnsi="Arial" w:cs="Arial"/>
        </w:rPr>
        <w:t>Scotch Whisky Royaume-Uni (Écosse)</w:t>
      </w:r>
    </w:p>
    <w:p w14:paraId="51C1BD9C" w14:textId="77777777" w:rsidR="00157A38" w:rsidRPr="009062EF" w:rsidRDefault="00157A38" w:rsidP="00157A38">
      <w:pPr>
        <w:rPr>
          <w:rFonts w:ascii="Arial" w:hAnsi="Arial" w:cs="Arial"/>
          <w:lang w:val="en-GB"/>
        </w:rPr>
      </w:pPr>
      <w:r w:rsidRPr="009062EF">
        <w:rPr>
          <w:rFonts w:ascii="Arial" w:hAnsi="Arial" w:cs="Arial"/>
          <w:lang w:val="en-GB"/>
        </w:rPr>
        <w:t>Irish Whiskey</w:t>
      </w:r>
      <w:r>
        <w:rPr>
          <w:rFonts w:ascii="Arial" w:hAnsi="Arial" w:cs="Arial"/>
          <w:lang w:val="en-GB"/>
        </w:rPr>
        <w:t xml:space="preserve"> </w:t>
      </w:r>
      <w:r w:rsidRPr="009062EF">
        <w:rPr>
          <w:rFonts w:ascii="Arial" w:hAnsi="Arial" w:cs="Arial"/>
          <w:lang w:val="en-GB"/>
        </w:rPr>
        <w:t>/</w:t>
      </w:r>
      <w:r>
        <w:rPr>
          <w:rFonts w:ascii="Arial" w:hAnsi="Arial" w:cs="Arial"/>
          <w:lang w:val="en-GB"/>
        </w:rPr>
        <w:t xml:space="preserve"> </w:t>
      </w:r>
      <w:proofErr w:type="spellStart"/>
      <w:r w:rsidRPr="009062EF">
        <w:rPr>
          <w:rFonts w:ascii="Arial" w:hAnsi="Arial" w:cs="Arial"/>
          <w:lang w:val="en-GB"/>
        </w:rPr>
        <w:t>Uisce</w:t>
      </w:r>
      <w:proofErr w:type="spellEnd"/>
      <w:r w:rsidRPr="009062EF">
        <w:rPr>
          <w:rFonts w:ascii="Arial" w:hAnsi="Arial" w:cs="Arial"/>
          <w:lang w:val="en-GB"/>
        </w:rPr>
        <w:t xml:space="preserve"> </w:t>
      </w:r>
      <w:proofErr w:type="spellStart"/>
      <w:r w:rsidRPr="009062EF">
        <w:rPr>
          <w:rFonts w:ascii="Arial" w:hAnsi="Arial" w:cs="Arial"/>
          <w:lang w:val="en-GB"/>
        </w:rPr>
        <w:t>Beatha</w:t>
      </w:r>
      <w:proofErr w:type="spellEnd"/>
      <w:r w:rsidRPr="009062EF">
        <w:rPr>
          <w:rFonts w:ascii="Arial" w:hAnsi="Arial" w:cs="Arial"/>
          <w:lang w:val="en-GB"/>
        </w:rPr>
        <w:t xml:space="preserve"> </w:t>
      </w:r>
      <w:proofErr w:type="spellStart"/>
      <w:r w:rsidRPr="009062EF">
        <w:rPr>
          <w:rFonts w:ascii="Arial" w:hAnsi="Arial" w:cs="Arial"/>
          <w:lang w:val="en-GB"/>
        </w:rPr>
        <w:t>Eireannach</w:t>
      </w:r>
      <w:proofErr w:type="spellEnd"/>
      <w:r w:rsidRPr="009062EF">
        <w:rPr>
          <w:rFonts w:ascii="Arial" w:hAnsi="Arial" w:cs="Arial"/>
          <w:lang w:val="en-GB"/>
        </w:rPr>
        <w:t>/Irish</w:t>
      </w:r>
      <w:r>
        <w:rPr>
          <w:rFonts w:ascii="Arial" w:hAnsi="Arial" w:cs="Arial"/>
          <w:lang w:val="en-GB"/>
        </w:rPr>
        <w:t xml:space="preserve"> </w:t>
      </w:r>
      <w:r w:rsidRPr="009062EF">
        <w:rPr>
          <w:rFonts w:ascii="Arial" w:hAnsi="Arial" w:cs="Arial"/>
          <w:lang w:val="en-GB"/>
        </w:rPr>
        <w:t>Whisky (1)</w:t>
      </w:r>
      <w:r>
        <w:rPr>
          <w:rFonts w:ascii="Arial" w:hAnsi="Arial" w:cs="Arial"/>
          <w:lang w:val="en-GB"/>
        </w:rPr>
        <w:t xml:space="preserve"> </w:t>
      </w:r>
      <w:proofErr w:type="spellStart"/>
      <w:r w:rsidRPr="009062EF">
        <w:rPr>
          <w:rFonts w:ascii="Arial" w:hAnsi="Arial" w:cs="Arial"/>
          <w:lang w:val="en-GB"/>
        </w:rPr>
        <w:t>Irlande</w:t>
      </w:r>
      <w:proofErr w:type="spellEnd"/>
    </w:p>
    <w:p w14:paraId="1093FBB7" w14:textId="77777777" w:rsidR="00157A38" w:rsidRPr="009062EF" w:rsidRDefault="00157A38" w:rsidP="00157A38">
      <w:pPr>
        <w:rPr>
          <w:rFonts w:ascii="Arial" w:hAnsi="Arial" w:cs="Arial"/>
          <w:lang w:val="en-GB"/>
        </w:rPr>
      </w:pPr>
      <w:r w:rsidRPr="009062EF">
        <w:rPr>
          <w:rFonts w:ascii="Arial" w:hAnsi="Arial" w:cs="Arial"/>
          <w:lang w:val="en-GB"/>
        </w:rPr>
        <w:t xml:space="preserve">Whisky </w:t>
      </w:r>
      <w:r>
        <w:rPr>
          <w:rFonts w:ascii="Arial" w:hAnsi="Arial" w:cs="Arial"/>
          <w:lang w:val="en-GB"/>
        </w:rPr>
        <w:t xml:space="preserve">Breton </w:t>
      </w:r>
      <w:r w:rsidRPr="009062EF">
        <w:rPr>
          <w:rFonts w:ascii="Arial" w:hAnsi="Arial" w:cs="Arial"/>
          <w:lang w:val="en-GB"/>
        </w:rPr>
        <w:t>/</w:t>
      </w:r>
      <w:r>
        <w:rPr>
          <w:rFonts w:ascii="Arial" w:hAnsi="Arial" w:cs="Arial"/>
          <w:lang w:val="en-GB"/>
        </w:rPr>
        <w:t xml:space="preserve"> </w:t>
      </w:r>
      <w:r w:rsidRPr="009062EF">
        <w:rPr>
          <w:rFonts w:ascii="Arial" w:hAnsi="Arial" w:cs="Arial"/>
          <w:lang w:val="en-GB"/>
        </w:rPr>
        <w:t>Whisky de Bretagne France</w:t>
      </w:r>
    </w:p>
    <w:p w14:paraId="182C607E" w14:textId="77777777" w:rsidR="00157A38" w:rsidRPr="009062EF" w:rsidRDefault="00157A38" w:rsidP="00157A38">
      <w:pPr>
        <w:rPr>
          <w:rFonts w:ascii="Arial" w:hAnsi="Arial" w:cs="Arial"/>
          <w:lang w:val="en-GB"/>
        </w:rPr>
      </w:pPr>
      <w:r w:rsidRPr="009062EF">
        <w:rPr>
          <w:rFonts w:ascii="Arial" w:hAnsi="Arial" w:cs="Arial"/>
          <w:lang w:val="en-GB"/>
        </w:rPr>
        <w:t xml:space="preserve">Whisky </w:t>
      </w:r>
      <w:proofErr w:type="spellStart"/>
      <w:r w:rsidRPr="009062EF">
        <w:rPr>
          <w:rFonts w:ascii="Arial" w:hAnsi="Arial" w:cs="Arial"/>
          <w:lang w:val="en-GB"/>
        </w:rPr>
        <w:t>alsacien</w:t>
      </w:r>
      <w:proofErr w:type="spellEnd"/>
      <w:r>
        <w:rPr>
          <w:rFonts w:ascii="Arial" w:hAnsi="Arial" w:cs="Arial"/>
          <w:lang w:val="en-GB"/>
        </w:rPr>
        <w:t xml:space="preserve"> </w:t>
      </w:r>
      <w:r w:rsidRPr="009062EF">
        <w:rPr>
          <w:rFonts w:ascii="Arial" w:hAnsi="Arial" w:cs="Arial"/>
          <w:lang w:val="en-GB"/>
        </w:rPr>
        <w:t>/</w:t>
      </w:r>
      <w:r>
        <w:rPr>
          <w:rFonts w:ascii="Arial" w:hAnsi="Arial" w:cs="Arial"/>
          <w:lang w:val="en-GB"/>
        </w:rPr>
        <w:t xml:space="preserve"> </w:t>
      </w:r>
      <w:r w:rsidRPr="009062EF">
        <w:rPr>
          <w:rFonts w:ascii="Arial" w:hAnsi="Arial" w:cs="Arial"/>
          <w:lang w:val="en-GB"/>
        </w:rPr>
        <w:t xml:space="preserve">Whisky </w:t>
      </w:r>
      <w:proofErr w:type="spellStart"/>
      <w:r w:rsidRPr="009062EF">
        <w:rPr>
          <w:rFonts w:ascii="Arial" w:hAnsi="Arial" w:cs="Arial"/>
          <w:lang w:val="en-GB"/>
        </w:rPr>
        <w:t>d'Alsace</w:t>
      </w:r>
      <w:proofErr w:type="spellEnd"/>
      <w:r w:rsidRPr="009062EF">
        <w:rPr>
          <w:rFonts w:ascii="Arial" w:hAnsi="Arial" w:cs="Arial"/>
          <w:lang w:val="en-GB"/>
        </w:rPr>
        <w:t xml:space="preserve"> France</w:t>
      </w:r>
    </w:p>
    <w:p w14:paraId="51575368" w14:textId="797E8069" w:rsidR="00AF2717" w:rsidRPr="00AF2717" w:rsidRDefault="00AF2717" w:rsidP="00F173AF">
      <w:pPr>
        <w:rPr>
          <w:rFonts w:ascii="Arial" w:hAnsi="Arial" w:cs="Arial"/>
        </w:rPr>
      </w:pPr>
    </w:p>
    <w:p w14:paraId="679CE7B3" w14:textId="77777777" w:rsidR="009062EF" w:rsidRPr="00157A38" w:rsidRDefault="009062EF" w:rsidP="00F173AF">
      <w:pPr>
        <w:rPr>
          <w:rFonts w:ascii="Arial" w:hAnsi="Arial" w:cs="Arial"/>
        </w:rPr>
      </w:pPr>
    </w:p>
    <w:p w14:paraId="04A8BE12" w14:textId="5F5C7D2B" w:rsidR="00F173AF" w:rsidRPr="009533CC" w:rsidRDefault="00736518" w:rsidP="00F173AF">
      <w:pPr>
        <w:spacing w:before="100" w:beforeAutospacing="1" w:after="100" w:afterAutospacing="1" w:line="240" w:lineRule="auto"/>
        <w:rPr>
          <w:rFonts w:ascii="Arial" w:eastAsia="Times New Roman" w:hAnsi="Arial" w:cs="Arial"/>
          <w:color w:val="FF0000"/>
          <w:sz w:val="28"/>
          <w:szCs w:val="28"/>
          <w:lang w:val="nl-BE" w:eastAsia="fr-BE"/>
        </w:rPr>
      </w:pPr>
      <w:r w:rsidRPr="009533CC">
        <w:rPr>
          <w:rFonts w:ascii="Arial" w:eastAsia="Times New Roman" w:hAnsi="Arial" w:cs="Arial"/>
          <w:color w:val="FF0000"/>
          <w:sz w:val="28"/>
          <w:szCs w:val="28"/>
          <w:lang w:val="nl-BE" w:eastAsia="fr-BE"/>
        </w:rPr>
        <w:t>CATEGORIEËN GEDISTILLEERDE DRANKEN</w:t>
      </w:r>
      <w:r w:rsidR="009533CC" w:rsidRPr="009533CC">
        <w:rPr>
          <w:rFonts w:ascii="Arial" w:eastAsia="Times New Roman" w:hAnsi="Arial" w:cs="Arial"/>
          <w:color w:val="FF0000"/>
          <w:sz w:val="28"/>
          <w:szCs w:val="28"/>
          <w:lang w:val="nl-BE" w:eastAsia="fr-BE"/>
        </w:rPr>
        <w:br/>
      </w:r>
      <w:r w:rsidR="009533CC" w:rsidRPr="004F7FB3">
        <w:rPr>
          <w:rFonts w:ascii="Arial" w:eastAsia="Times New Roman" w:hAnsi="Arial" w:cs="Arial"/>
          <w:color w:val="FF0000"/>
          <w:sz w:val="28"/>
          <w:szCs w:val="28"/>
          <w:lang w:val="nl-BE" w:eastAsia="fr-BE"/>
        </w:rPr>
        <w:t>"wettelijke benaming" of generieke naam:</w:t>
      </w:r>
      <w:r w:rsidR="009533CC">
        <w:rPr>
          <w:rFonts w:ascii="Arial" w:eastAsia="Times New Roman" w:hAnsi="Arial" w:cs="Arial"/>
          <w:color w:val="FF0000"/>
          <w:sz w:val="28"/>
          <w:szCs w:val="28"/>
          <w:lang w:val="nl-BE" w:eastAsia="fr-BE"/>
        </w:rPr>
        <w:t xml:space="preserve"> </w:t>
      </w:r>
      <w:r w:rsidR="009533CC" w:rsidRPr="009533CC">
        <w:rPr>
          <w:rFonts w:ascii="Arial" w:eastAsia="Times New Roman" w:hAnsi="Arial" w:cs="Arial"/>
          <w:color w:val="FF0000"/>
          <w:sz w:val="28"/>
          <w:szCs w:val="28"/>
          <w:lang w:val="nl-BE" w:eastAsia="fr-BE"/>
        </w:rPr>
        <w:t>Whisky of whiskey</w:t>
      </w:r>
    </w:p>
    <w:p w14:paraId="1243A537" w14:textId="34C06DDD" w:rsidR="00535300" w:rsidRPr="000D44A6" w:rsidRDefault="00535300" w:rsidP="00535300">
      <w:pPr>
        <w:spacing w:before="100" w:beforeAutospacing="1" w:after="100" w:afterAutospacing="1" w:line="240" w:lineRule="auto"/>
        <w:rPr>
          <w:rFonts w:ascii="Arial" w:eastAsia="Times New Roman" w:hAnsi="Arial" w:cs="Arial"/>
          <w:sz w:val="24"/>
          <w:szCs w:val="24"/>
          <w:lang w:val="en-GB" w:eastAsia="fr-BE"/>
        </w:rPr>
      </w:pPr>
      <w:r w:rsidRPr="000D44A6">
        <w:rPr>
          <w:rFonts w:ascii="Arial" w:eastAsia="Times New Roman" w:hAnsi="Arial" w:cs="Arial"/>
          <w:sz w:val="24"/>
          <w:szCs w:val="24"/>
          <w:lang w:val="en-GB" w:eastAsia="fr-BE"/>
        </w:rPr>
        <w:t xml:space="preserve">Wat </w:t>
      </w:r>
      <w:proofErr w:type="gramStart"/>
      <w:r w:rsidRPr="000D44A6">
        <w:rPr>
          <w:rFonts w:ascii="Arial" w:eastAsia="Times New Roman" w:hAnsi="Arial" w:cs="Arial"/>
          <w:sz w:val="24"/>
          <w:szCs w:val="24"/>
          <w:lang w:val="en-GB" w:eastAsia="fr-BE"/>
        </w:rPr>
        <w:t>is  Whisky</w:t>
      </w:r>
      <w:proofErr w:type="gramEnd"/>
      <w:r w:rsidRPr="000D44A6">
        <w:rPr>
          <w:rFonts w:ascii="Arial" w:eastAsia="Times New Roman" w:hAnsi="Arial" w:cs="Arial"/>
          <w:sz w:val="24"/>
          <w:szCs w:val="24"/>
          <w:lang w:val="en-GB" w:eastAsia="fr-BE"/>
        </w:rPr>
        <w:t xml:space="preserve"> of whiskey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157A38" w14:paraId="195B9FA7" w14:textId="77777777" w:rsidTr="00535300">
        <w:trPr>
          <w:tblCellSpacing w:w="0" w:type="dxa"/>
        </w:trPr>
        <w:tc>
          <w:tcPr>
            <w:tcW w:w="0" w:type="auto"/>
            <w:hideMark/>
          </w:tcPr>
          <w:p w14:paraId="4825DBA3"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lastRenderedPageBreak/>
              <w:t>a</w:t>
            </w:r>
            <w:proofErr w:type="gramEnd"/>
            <w:r w:rsidRPr="000D44A6">
              <w:rPr>
                <w:rFonts w:ascii="Arial" w:eastAsia="Times New Roman" w:hAnsi="Arial" w:cs="Arial"/>
                <w:sz w:val="24"/>
                <w:szCs w:val="24"/>
                <w:lang w:eastAsia="fr-BE"/>
              </w:rPr>
              <w:t>)</w:t>
            </w:r>
          </w:p>
        </w:tc>
        <w:tc>
          <w:tcPr>
            <w:tcW w:w="0" w:type="auto"/>
            <w:hideMark/>
          </w:tcPr>
          <w:p w14:paraId="6F67DFF1"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 xml:space="preserve">Whisky of </w:t>
            </w:r>
            <w:proofErr w:type="spellStart"/>
            <w:r w:rsidRPr="000D44A6">
              <w:rPr>
                <w:rFonts w:ascii="Arial" w:eastAsia="Times New Roman" w:hAnsi="Arial" w:cs="Arial"/>
                <w:sz w:val="24"/>
                <w:szCs w:val="24"/>
                <w:lang w:val="nl-BE" w:eastAsia="fr-BE"/>
              </w:rPr>
              <w:t>whiskey</w:t>
            </w:r>
            <w:proofErr w:type="spellEnd"/>
            <w:r w:rsidRPr="000D44A6">
              <w:rPr>
                <w:rFonts w:ascii="Arial" w:eastAsia="Times New Roman" w:hAnsi="Arial" w:cs="Arial"/>
                <w:sz w:val="24"/>
                <w:szCs w:val="24"/>
                <w:lang w:val="nl-BE" w:eastAsia="fr-BE"/>
              </w:rPr>
              <w:t xml:space="preserve"> is een gedistilleerde drank die uitsluitend wordt bereid door elk van de volgende bewerkingen te verrichten:</w:t>
            </w:r>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535300" w:rsidRPr="00157A38" w14:paraId="7337DA4F" w14:textId="77777777">
              <w:trPr>
                <w:tblCellSpacing w:w="0" w:type="dxa"/>
              </w:trPr>
              <w:tc>
                <w:tcPr>
                  <w:tcW w:w="0" w:type="auto"/>
                  <w:hideMark/>
                </w:tcPr>
                <w:p w14:paraId="7F0717AF"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w:t>
                  </w:r>
                </w:p>
              </w:tc>
              <w:tc>
                <w:tcPr>
                  <w:tcW w:w="0" w:type="auto"/>
                  <w:hideMark/>
                </w:tcPr>
                <w:p w14:paraId="4E248D95"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distillatie</w:t>
                  </w:r>
                  <w:proofErr w:type="gramEnd"/>
                  <w:r w:rsidRPr="000D44A6">
                    <w:rPr>
                      <w:rFonts w:ascii="Arial" w:eastAsia="Times New Roman" w:hAnsi="Arial" w:cs="Arial"/>
                      <w:sz w:val="24"/>
                      <w:szCs w:val="24"/>
                      <w:lang w:val="nl-BE" w:eastAsia="fr-BE"/>
                    </w:rPr>
                    <w:t xml:space="preserve"> van een beslag van gemoute granen, al dan niet met hele korrels van ongemoute granen, dat vooraf</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535300" w:rsidRPr="00157A38" w14:paraId="16CCF211" w14:textId="77777777">
                    <w:trPr>
                      <w:tblCellSpacing w:w="0" w:type="dxa"/>
                    </w:trPr>
                    <w:tc>
                      <w:tcPr>
                        <w:tcW w:w="0" w:type="auto"/>
                        <w:hideMark/>
                      </w:tcPr>
                      <w:p w14:paraId="6B587474"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w:t>
                        </w:r>
                      </w:p>
                    </w:tc>
                    <w:tc>
                      <w:tcPr>
                        <w:tcW w:w="0" w:type="auto"/>
                        <w:hideMark/>
                      </w:tcPr>
                      <w:p w14:paraId="3B78727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is</w:t>
                        </w:r>
                        <w:proofErr w:type="gramEnd"/>
                        <w:r w:rsidRPr="000D44A6">
                          <w:rPr>
                            <w:rFonts w:ascii="Arial" w:eastAsia="Times New Roman" w:hAnsi="Arial" w:cs="Arial"/>
                            <w:sz w:val="24"/>
                            <w:szCs w:val="24"/>
                            <w:lang w:val="nl-BE" w:eastAsia="fr-BE"/>
                          </w:rPr>
                          <w:t xml:space="preserve"> versuikerd door diastase van de erin aanwezige mout, al dan niet met andere natuurlijke enzymen;</w:t>
                        </w:r>
                      </w:p>
                    </w:tc>
                  </w:tr>
                </w:tbl>
                <w:p w14:paraId="4F6F22AF"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33"/>
                    <w:gridCol w:w="8145"/>
                  </w:tblGrid>
                  <w:tr w:rsidR="00535300" w:rsidRPr="00157A38" w14:paraId="31CF6101" w14:textId="77777777">
                    <w:trPr>
                      <w:tblCellSpacing w:w="0" w:type="dxa"/>
                    </w:trPr>
                    <w:tc>
                      <w:tcPr>
                        <w:tcW w:w="0" w:type="auto"/>
                        <w:hideMark/>
                      </w:tcPr>
                      <w:p w14:paraId="7592695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w:t>
                        </w:r>
                      </w:p>
                    </w:tc>
                    <w:tc>
                      <w:tcPr>
                        <w:tcW w:w="0" w:type="auto"/>
                        <w:hideMark/>
                      </w:tcPr>
                      <w:p w14:paraId="0CE1142B"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is</w:t>
                        </w:r>
                        <w:proofErr w:type="gramEnd"/>
                        <w:r w:rsidRPr="000D44A6">
                          <w:rPr>
                            <w:rFonts w:ascii="Arial" w:eastAsia="Times New Roman" w:hAnsi="Arial" w:cs="Arial"/>
                            <w:sz w:val="24"/>
                            <w:szCs w:val="24"/>
                            <w:lang w:val="nl-BE" w:eastAsia="fr-BE"/>
                          </w:rPr>
                          <w:t xml:space="preserve"> vergist onder inwerking van gist;</w:t>
                        </w:r>
                      </w:p>
                    </w:tc>
                  </w:tr>
                </w:tbl>
                <w:p w14:paraId="7BC943B8" w14:textId="77777777" w:rsidR="00535300" w:rsidRPr="000D44A6" w:rsidRDefault="00535300" w:rsidP="00535300">
                  <w:pPr>
                    <w:spacing w:after="0" w:line="240" w:lineRule="auto"/>
                    <w:rPr>
                      <w:rFonts w:ascii="Arial" w:eastAsia="Times New Roman" w:hAnsi="Arial" w:cs="Arial"/>
                      <w:sz w:val="24"/>
                      <w:szCs w:val="24"/>
                      <w:lang w:val="nl-BE" w:eastAsia="fr-BE"/>
                    </w:rPr>
                  </w:pPr>
                </w:p>
              </w:tc>
            </w:tr>
          </w:tbl>
          <w:p w14:paraId="40BEFB44"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535300" w:rsidRPr="00157A38" w14:paraId="1947451A" w14:textId="77777777">
              <w:trPr>
                <w:tblCellSpacing w:w="0" w:type="dxa"/>
              </w:trPr>
              <w:tc>
                <w:tcPr>
                  <w:tcW w:w="0" w:type="auto"/>
                  <w:hideMark/>
                </w:tcPr>
                <w:p w14:paraId="79BA2F33"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ii)</w:t>
                  </w:r>
                </w:p>
              </w:tc>
              <w:tc>
                <w:tcPr>
                  <w:tcW w:w="0" w:type="auto"/>
                  <w:hideMark/>
                </w:tcPr>
                <w:p w14:paraId="76B1AD03"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elke</w:t>
                  </w:r>
                  <w:proofErr w:type="gramEnd"/>
                  <w:r w:rsidRPr="000D44A6">
                    <w:rPr>
                      <w:rFonts w:ascii="Arial" w:eastAsia="Times New Roman" w:hAnsi="Arial" w:cs="Arial"/>
                      <w:sz w:val="24"/>
                      <w:szCs w:val="24"/>
                      <w:lang w:val="nl-BE" w:eastAsia="fr-BE"/>
                    </w:rPr>
                    <w:t xml:space="preserve"> distillatie wordt uitgevoerd tot minder dan 94,8 % vol. op zodanige wijze dat het distillaat een aroma en een smaak heeft die afkomstig zijn van de gebruikte grondstoffen;</w:t>
                  </w:r>
                </w:p>
              </w:tc>
            </w:tr>
          </w:tbl>
          <w:p w14:paraId="5E32B768"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535300" w:rsidRPr="00157A38" w14:paraId="311751B5" w14:textId="77777777">
              <w:trPr>
                <w:tblCellSpacing w:w="0" w:type="dxa"/>
              </w:trPr>
              <w:tc>
                <w:tcPr>
                  <w:tcW w:w="0" w:type="auto"/>
                  <w:hideMark/>
                </w:tcPr>
                <w:p w14:paraId="5AB2FD20"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iii)</w:t>
                  </w:r>
                </w:p>
              </w:tc>
              <w:tc>
                <w:tcPr>
                  <w:tcW w:w="0" w:type="auto"/>
                  <w:hideMark/>
                </w:tcPr>
                <w:p w14:paraId="1FA5A77E"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waarna</w:t>
                  </w:r>
                  <w:proofErr w:type="gramEnd"/>
                  <w:r w:rsidRPr="000D44A6">
                    <w:rPr>
                      <w:rFonts w:ascii="Arial" w:eastAsia="Times New Roman" w:hAnsi="Arial" w:cs="Arial"/>
                      <w:sz w:val="24"/>
                      <w:szCs w:val="24"/>
                      <w:lang w:val="nl-BE" w:eastAsia="fr-BE"/>
                    </w:rPr>
                    <w:t xml:space="preserve"> het einddistillaat gedurende ten minste drie jaar rijpt op houten fusten met een capaciteit van niet meer dan 700 liter.</w:t>
                  </w:r>
                </w:p>
              </w:tc>
            </w:tr>
          </w:tbl>
          <w:p w14:paraId="66A66AC9"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Het einddistillaat, waaraan alleen water en zuivere karamel (ten behoeve van kleuring) mogen worden toegevoegd, moet zijn kleur, aroma en smaak die het gevolg zijn van het in de punten i), ii) en iii), beschreven productieproces, behouden.</w:t>
            </w:r>
          </w:p>
        </w:tc>
      </w:tr>
    </w:tbl>
    <w:p w14:paraId="6B087C18"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34"/>
        <w:gridCol w:w="8792"/>
      </w:tblGrid>
      <w:tr w:rsidR="00535300" w:rsidRPr="00157A38" w14:paraId="426F327C" w14:textId="77777777" w:rsidTr="00535300">
        <w:trPr>
          <w:tblCellSpacing w:w="0" w:type="dxa"/>
        </w:trPr>
        <w:tc>
          <w:tcPr>
            <w:tcW w:w="0" w:type="auto"/>
            <w:hideMark/>
          </w:tcPr>
          <w:p w14:paraId="3F8D87E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b</w:t>
            </w:r>
            <w:proofErr w:type="gramEnd"/>
            <w:r w:rsidRPr="000D44A6">
              <w:rPr>
                <w:rFonts w:ascii="Arial" w:eastAsia="Times New Roman" w:hAnsi="Arial" w:cs="Arial"/>
                <w:sz w:val="24"/>
                <w:szCs w:val="24"/>
                <w:lang w:eastAsia="fr-BE"/>
              </w:rPr>
              <w:t>)</w:t>
            </w:r>
          </w:p>
        </w:tc>
        <w:tc>
          <w:tcPr>
            <w:tcW w:w="0" w:type="auto"/>
            <w:hideMark/>
          </w:tcPr>
          <w:p w14:paraId="33A45575"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 xml:space="preserve">Het alcoholvolumegehalte van whisky of </w:t>
            </w:r>
            <w:proofErr w:type="spellStart"/>
            <w:r w:rsidRPr="000D44A6">
              <w:rPr>
                <w:rFonts w:ascii="Arial" w:eastAsia="Times New Roman" w:hAnsi="Arial" w:cs="Arial"/>
                <w:sz w:val="24"/>
                <w:szCs w:val="24"/>
                <w:lang w:val="nl-BE" w:eastAsia="fr-BE"/>
              </w:rPr>
              <w:t>whiskey</w:t>
            </w:r>
            <w:proofErr w:type="spellEnd"/>
            <w:r w:rsidRPr="000D44A6">
              <w:rPr>
                <w:rFonts w:ascii="Arial" w:eastAsia="Times New Roman" w:hAnsi="Arial" w:cs="Arial"/>
                <w:sz w:val="24"/>
                <w:szCs w:val="24"/>
                <w:lang w:val="nl-BE" w:eastAsia="fr-BE"/>
              </w:rPr>
              <w:t xml:space="preserve"> bedraagt ten minste 40 %.</w:t>
            </w:r>
          </w:p>
        </w:tc>
      </w:tr>
    </w:tbl>
    <w:p w14:paraId="3EF095BD"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6"/>
        <w:gridCol w:w="8780"/>
      </w:tblGrid>
      <w:tr w:rsidR="00535300" w:rsidRPr="00157A38" w14:paraId="24E56785" w14:textId="77777777" w:rsidTr="00535300">
        <w:trPr>
          <w:tblCellSpacing w:w="0" w:type="dxa"/>
        </w:trPr>
        <w:tc>
          <w:tcPr>
            <w:tcW w:w="0" w:type="auto"/>
            <w:hideMark/>
          </w:tcPr>
          <w:p w14:paraId="2EAD5392"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c)</w:t>
            </w:r>
          </w:p>
        </w:tc>
        <w:tc>
          <w:tcPr>
            <w:tcW w:w="0" w:type="auto"/>
            <w:hideMark/>
          </w:tcPr>
          <w:p w14:paraId="4A6BCEB2"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Er mag geen alcohol, al dan niet verdund, aan worden toegevoegd.</w:t>
            </w:r>
          </w:p>
        </w:tc>
      </w:tr>
    </w:tbl>
    <w:p w14:paraId="0FC11F87"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157A38" w14:paraId="3EC86655" w14:textId="77777777" w:rsidTr="00535300">
        <w:trPr>
          <w:tblCellSpacing w:w="0" w:type="dxa"/>
        </w:trPr>
        <w:tc>
          <w:tcPr>
            <w:tcW w:w="0" w:type="auto"/>
            <w:hideMark/>
          </w:tcPr>
          <w:p w14:paraId="7EE33915"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d)</w:t>
            </w:r>
          </w:p>
        </w:tc>
        <w:tc>
          <w:tcPr>
            <w:tcW w:w="0" w:type="auto"/>
            <w:hideMark/>
          </w:tcPr>
          <w:p w14:paraId="6E11DFE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 xml:space="preserve">Whisky of </w:t>
            </w:r>
            <w:proofErr w:type="spellStart"/>
            <w:r w:rsidRPr="000D44A6">
              <w:rPr>
                <w:rFonts w:ascii="Arial" w:eastAsia="Times New Roman" w:hAnsi="Arial" w:cs="Arial"/>
                <w:sz w:val="24"/>
                <w:szCs w:val="24"/>
                <w:lang w:val="nl-BE" w:eastAsia="fr-BE"/>
              </w:rPr>
              <w:t>whiskey</w:t>
            </w:r>
            <w:proofErr w:type="spellEnd"/>
            <w:r w:rsidRPr="000D44A6">
              <w:rPr>
                <w:rFonts w:ascii="Arial" w:eastAsia="Times New Roman" w:hAnsi="Arial" w:cs="Arial"/>
                <w:sz w:val="24"/>
                <w:szCs w:val="24"/>
                <w:lang w:val="nl-BE" w:eastAsia="fr-BE"/>
              </w:rPr>
              <w:t xml:space="preserve"> wordt niet verzoet, zelfs niet om de smaak af te maken, of gearomatiseerd en bevat geen andere additieven dan zuivere karamel (E 150a) om de kleur te corrigeren.</w:t>
            </w:r>
          </w:p>
        </w:tc>
      </w:tr>
    </w:tbl>
    <w:p w14:paraId="290A9FA0"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157A38" w14:paraId="7774E567" w14:textId="77777777" w:rsidTr="00535300">
        <w:trPr>
          <w:tblCellSpacing w:w="0" w:type="dxa"/>
        </w:trPr>
        <w:tc>
          <w:tcPr>
            <w:tcW w:w="0" w:type="auto"/>
            <w:hideMark/>
          </w:tcPr>
          <w:p w14:paraId="179A8150"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e</w:t>
            </w:r>
            <w:proofErr w:type="gramEnd"/>
            <w:r w:rsidRPr="000D44A6">
              <w:rPr>
                <w:rFonts w:ascii="Arial" w:eastAsia="Times New Roman" w:hAnsi="Arial" w:cs="Arial"/>
                <w:sz w:val="24"/>
                <w:szCs w:val="24"/>
                <w:lang w:eastAsia="fr-BE"/>
              </w:rPr>
              <w:t>)</w:t>
            </w:r>
          </w:p>
        </w:tc>
        <w:tc>
          <w:tcPr>
            <w:tcW w:w="0" w:type="auto"/>
            <w:hideMark/>
          </w:tcPr>
          <w:p w14:paraId="1D5F98C8"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De wettelijke benaming "whisky" of "</w:t>
            </w:r>
            <w:proofErr w:type="spellStart"/>
            <w:r w:rsidRPr="000D44A6">
              <w:rPr>
                <w:rFonts w:ascii="Arial" w:eastAsia="Times New Roman" w:hAnsi="Arial" w:cs="Arial"/>
                <w:sz w:val="24"/>
                <w:szCs w:val="24"/>
                <w:lang w:val="nl-BE" w:eastAsia="fr-BE"/>
              </w:rPr>
              <w:t>whiskey</w:t>
            </w:r>
            <w:proofErr w:type="spellEnd"/>
            <w:r w:rsidRPr="000D44A6">
              <w:rPr>
                <w:rFonts w:ascii="Arial" w:eastAsia="Times New Roman" w:hAnsi="Arial" w:cs="Arial"/>
                <w:sz w:val="24"/>
                <w:szCs w:val="24"/>
                <w:lang w:val="nl-BE" w:eastAsia="fr-BE"/>
              </w:rPr>
              <w:t>" mag alleen worden aangevuld met de term "single malt" als hij is gedistilleerd van gemoute gerst in slechts één distilleerderij.</w:t>
            </w:r>
          </w:p>
        </w:tc>
      </w:tr>
    </w:tbl>
    <w:p w14:paraId="30180F21" w14:textId="610C517A" w:rsidR="00F173AF" w:rsidRDefault="00F173AF" w:rsidP="00F173AF">
      <w:pPr>
        <w:rPr>
          <w:rFonts w:ascii="Arial" w:hAnsi="Arial" w:cs="Arial"/>
          <w:lang w:val="nl-BE"/>
        </w:rPr>
      </w:pPr>
    </w:p>
    <w:p w14:paraId="309E9E5F" w14:textId="207130DF" w:rsidR="00AF2717" w:rsidRPr="00AF2717" w:rsidRDefault="00AF2717" w:rsidP="00AF2717">
      <w:pPr>
        <w:spacing w:before="100" w:beforeAutospacing="1" w:after="100" w:afterAutospacing="1" w:line="240" w:lineRule="auto"/>
        <w:rPr>
          <w:rFonts w:ascii="Arial" w:eastAsia="Times New Roman" w:hAnsi="Arial" w:cs="Arial"/>
          <w:color w:val="FF0000"/>
          <w:sz w:val="28"/>
          <w:szCs w:val="28"/>
          <w:lang w:val="nl-BE" w:eastAsia="fr-BE"/>
        </w:rPr>
      </w:pPr>
      <w:r w:rsidRPr="00216D71">
        <w:rPr>
          <w:rFonts w:ascii="Arial" w:eastAsia="Times New Roman" w:hAnsi="Arial" w:cs="Arial"/>
          <w:color w:val="FF0000"/>
          <w:sz w:val="28"/>
          <w:szCs w:val="28"/>
          <w:highlight w:val="yellow"/>
          <w:lang w:val="nl-BE" w:eastAsia="fr-BE"/>
        </w:rPr>
        <w:t>Welke zijn de geografische aanduiding</w:t>
      </w:r>
    </w:p>
    <w:p w14:paraId="67C3D0ED" w14:textId="77777777" w:rsidR="00AF2717" w:rsidRPr="00157A38" w:rsidRDefault="00AF2717" w:rsidP="00AF2717">
      <w:pPr>
        <w:rPr>
          <w:rFonts w:ascii="Arial" w:hAnsi="Arial" w:cs="Arial"/>
          <w:lang w:val="nl-BE"/>
        </w:rPr>
      </w:pPr>
      <w:r w:rsidRPr="00157A38">
        <w:rPr>
          <w:rFonts w:ascii="Arial" w:hAnsi="Arial" w:cs="Arial"/>
          <w:lang w:val="nl-BE"/>
        </w:rPr>
        <w:t xml:space="preserve">Scotch Whisky </w:t>
      </w:r>
      <w:proofErr w:type="spellStart"/>
      <w:r w:rsidRPr="00157A38">
        <w:rPr>
          <w:rFonts w:ascii="Arial" w:hAnsi="Arial" w:cs="Arial"/>
          <w:lang w:val="nl-BE"/>
        </w:rPr>
        <w:t>Royaume</w:t>
      </w:r>
      <w:proofErr w:type="spellEnd"/>
      <w:r w:rsidRPr="00157A38">
        <w:rPr>
          <w:rFonts w:ascii="Arial" w:hAnsi="Arial" w:cs="Arial"/>
          <w:lang w:val="nl-BE"/>
        </w:rPr>
        <w:t>-Uni (</w:t>
      </w:r>
      <w:proofErr w:type="spellStart"/>
      <w:r w:rsidRPr="00157A38">
        <w:rPr>
          <w:rFonts w:ascii="Arial" w:hAnsi="Arial" w:cs="Arial"/>
          <w:lang w:val="nl-BE"/>
        </w:rPr>
        <w:t>Écosse</w:t>
      </w:r>
      <w:proofErr w:type="spellEnd"/>
      <w:r w:rsidRPr="00157A38">
        <w:rPr>
          <w:rFonts w:ascii="Arial" w:hAnsi="Arial" w:cs="Arial"/>
          <w:lang w:val="nl-BE"/>
        </w:rPr>
        <w:t>)</w:t>
      </w:r>
    </w:p>
    <w:p w14:paraId="5E33029E" w14:textId="77777777" w:rsidR="00AF2717" w:rsidRPr="009062EF" w:rsidRDefault="00AF2717" w:rsidP="00AF2717">
      <w:pPr>
        <w:rPr>
          <w:rFonts w:ascii="Arial" w:hAnsi="Arial" w:cs="Arial"/>
          <w:lang w:val="en-GB"/>
        </w:rPr>
      </w:pPr>
      <w:r w:rsidRPr="009062EF">
        <w:rPr>
          <w:rFonts w:ascii="Arial" w:hAnsi="Arial" w:cs="Arial"/>
          <w:lang w:val="en-GB"/>
        </w:rPr>
        <w:t>Irish Whiskey</w:t>
      </w:r>
      <w:r>
        <w:rPr>
          <w:rFonts w:ascii="Arial" w:hAnsi="Arial" w:cs="Arial"/>
          <w:lang w:val="en-GB"/>
        </w:rPr>
        <w:t xml:space="preserve"> </w:t>
      </w:r>
      <w:r w:rsidRPr="009062EF">
        <w:rPr>
          <w:rFonts w:ascii="Arial" w:hAnsi="Arial" w:cs="Arial"/>
          <w:lang w:val="en-GB"/>
        </w:rPr>
        <w:t>/</w:t>
      </w:r>
      <w:r>
        <w:rPr>
          <w:rFonts w:ascii="Arial" w:hAnsi="Arial" w:cs="Arial"/>
          <w:lang w:val="en-GB"/>
        </w:rPr>
        <w:t xml:space="preserve"> </w:t>
      </w:r>
      <w:proofErr w:type="spellStart"/>
      <w:r w:rsidRPr="009062EF">
        <w:rPr>
          <w:rFonts w:ascii="Arial" w:hAnsi="Arial" w:cs="Arial"/>
          <w:lang w:val="en-GB"/>
        </w:rPr>
        <w:t>Uisce</w:t>
      </w:r>
      <w:proofErr w:type="spellEnd"/>
      <w:r w:rsidRPr="009062EF">
        <w:rPr>
          <w:rFonts w:ascii="Arial" w:hAnsi="Arial" w:cs="Arial"/>
          <w:lang w:val="en-GB"/>
        </w:rPr>
        <w:t xml:space="preserve"> </w:t>
      </w:r>
      <w:proofErr w:type="spellStart"/>
      <w:r w:rsidRPr="009062EF">
        <w:rPr>
          <w:rFonts w:ascii="Arial" w:hAnsi="Arial" w:cs="Arial"/>
          <w:lang w:val="en-GB"/>
        </w:rPr>
        <w:t>Beatha</w:t>
      </w:r>
      <w:proofErr w:type="spellEnd"/>
      <w:r w:rsidRPr="009062EF">
        <w:rPr>
          <w:rFonts w:ascii="Arial" w:hAnsi="Arial" w:cs="Arial"/>
          <w:lang w:val="en-GB"/>
        </w:rPr>
        <w:t xml:space="preserve"> </w:t>
      </w:r>
      <w:proofErr w:type="spellStart"/>
      <w:r w:rsidRPr="009062EF">
        <w:rPr>
          <w:rFonts w:ascii="Arial" w:hAnsi="Arial" w:cs="Arial"/>
          <w:lang w:val="en-GB"/>
        </w:rPr>
        <w:t>Eireannach</w:t>
      </w:r>
      <w:proofErr w:type="spellEnd"/>
      <w:r w:rsidRPr="009062EF">
        <w:rPr>
          <w:rFonts w:ascii="Arial" w:hAnsi="Arial" w:cs="Arial"/>
          <w:lang w:val="en-GB"/>
        </w:rPr>
        <w:t>/Irish</w:t>
      </w:r>
      <w:r>
        <w:rPr>
          <w:rFonts w:ascii="Arial" w:hAnsi="Arial" w:cs="Arial"/>
          <w:lang w:val="en-GB"/>
        </w:rPr>
        <w:t xml:space="preserve"> </w:t>
      </w:r>
      <w:r w:rsidRPr="009062EF">
        <w:rPr>
          <w:rFonts w:ascii="Arial" w:hAnsi="Arial" w:cs="Arial"/>
          <w:lang w:val="en-GB"/>
        </w:rPr>
        <w:t>Whisky (1)</w:t>
      </w:r>
      <w:r>
        <w:rPr>
          <w:rFonts w:ascii="Arial" w:hAnsi="Arial" w:cs="Arial"/>
          <w:lang w:val="en-GB"/>
        </w:rPr>
        <w:t xml:space="preserve"> </w:t>
      </w:r>
      <w:proofErr w:type="spellStart"/>
      <w:r w:rsidRPr="009062EF">
        <w:rPr>
          <w:rFonts w:ascii="Arial" w:hAnsi="Arial" w:cs="Arial"/>
          <w:lang w:val="en-GB"/>
        </w:rPr>
        <w:t>Irlande</w:t>
      </w:r>
      <w:proofErr w:type="spellEnd"/>
    </w:p>
    <w:p w14:paraId="65F83E2A" w14:textId="77777777" w:rsidR="00AF2717" w:rsidRPr="009062EF" w:rsidRDefault="00AF2717" w:rsidP="00AF2717">
      <w:pPr>
        <w:rPr>
          <w:rFonts w:ascii="Arial" w:hAnsi="Arial" w:cs="Arial"/>
          <w:lang w:val="en-GB"/>
        </w:rPr>
      </w:pPr>
      <w:r w:rsidRPr="009062EF">
        <w:rPr>
          <w:rFonts w:ascii="Arial" w:hAnsi="Arial" w:cs="Arial"/>
          <w:lang w:val="en-GB"/>
        </w:rPr>
        <w:t xml:space="preserve">Whisky </w:t>
      </w:r>
      <w:r>
        <w:rPr>
          <w:rFonts w:ascii="Arial" w:hAnsi="Arial" w:cs="Arial"/>
          <w:lang w:val="en-GB"/>
        </w:rPr>
        <w:t xml:space="preserve">Breton </w:t>
      </w:r>
      <w:r w:rsidRPr="009062EF">
        <w:rPr>
          <w:rFonts w:ascii="Arial" w:hAnsi="Arial" w:cs="Arial"/>
          <w:lang w:val="en-GB"/>
        </w:rPr>
        <w:t>/</w:t>
      </w:r>
      <w:r>
        <w:rPr>
          <w:rFonts w:ascii="Arial" w:hAnsi="Arial" w:cs="Arial"/>
          <w:lang w:val="en-GB"/>
        </w:rPr>
        <w:t xml:space="preserve"> </w:t>
      </w:r>
      <w:r w:rsidRPr="009062EF">
        <w:rPr>
          <w:rFonts w:ascii="Arial" w:hAnsi="Arial" w:cs="Arial"/>
          <w:lang w:val="en-GB"/>
        </w:rPr>
        <w:t>Whisky de Bretagne France</w:t>
      </w:r>
    </w:p>
    <w:p w14:paraId="7F75B821" w14:textId="77777777" w:rsidR="00AF2717" w:rsidRPr="009062EF" w:rsidRDefault="00AF2717" w:rsidP="00AF2717">
      <w:pPr>
        <w:rPr>
          <w:rFonts w:ascii="Arial" w:hAnsi="Arial" w:cs="Arial"/>
          <w:lang w:val="en-GB"/>
        </w:rPr>
      </w:pPr>
      <w:r w:rsidRPr="009062EF">
        <w:rPr>
          <w:rFonts w:ascii="Arial" w:hAnsi="Arial" w:cs="Arial"/>
          <w:lang w:val="en-GB"/>
        </w:rPr>
        <w:t xml:space="preserve">Whisky </w:t>
      </w:r>
      <w:proofErr w:type="spellStart"/>
      <w:r w:rsidRPr="009062EF">
        <w:rPr>
          <w:rFonts w:ascii="Arial" w:hAnsi="Arial" w:cs="Arial"/>
          <w:lang w:val="en-GB"/>
        </w:rPr>
        <w:t>alsacien</w:t>
      </w:r>
      <w:proofErr w:type="spellEnd"/>
      <w:r>
        <w:rPr>
          <w:rFonts w:ascii="Arial" w:hAnsi="Arial" w:cs="Arial"/>
          <w:lang w:val="en-GB"/>
        </w:rPr>
        <w:t xml:space="preserve"> </w:t>
      </w:r>
      <w:r w:rsidRPr="009062EF">
        <w:rPr>
          <w:rFonts w:ascii="Arial" w:hAnsi="Arial" w:cs="Arial"/>
          <w:lang w:val="en-GB"/>
        </w:rPr>
        <w:t>/</w:t>
      </w:r>
      <w:r>
        <w:rPr>
          <w:rFonts w:ascii="Arial" w:hAnsi="Arial" w:cs="Arial"/>
          <w:lang w:val="en-GB"/>
        </w:rPr>
        <w:t xml:space="preserve"> </w:t>
      </w:r>
      <w:r w:rsidRPr="009062EF">
        <w:rPr>
          <w:rFonts w:ascii="Arial" w:hAnsi="Arial" w:cs="Arial"/>
          <w:lang w:val="en-GB"/>
        </w:rPr>
        <w:t xml:space="preserve">Whisky </w:t>
      </w:r>
      <w:proofErr w:type="spellStart"/>
      <w:r w:rsidRPr="009062EF">
        <w:rPr>
          <w:rFonts w:ascii="Arial" w:hAnsi="Arial" w:cs="Arial"/>
          <w:lang w:val="en-GB"/>
        </w:rPr>
        <w:t>d'Alsace</w:t>
      </w:r>
      <w:proofErr w:type="spellEnd"/>
      <w:r w:rsidRPr="009062EF">
        <w:rPr>
          <w:rFonts w:ascii="Arial" w:hAnsi="Arial" w:cs="Arial"/>
          <w:lang w:val="en-GB"/>
        </w:rPr>
        <w:t xml:space="preserve"> France</w:t>
      </w:r>
    </w:p>
    <w:p w14:paraId="24D0B734" w14:textId="77777777" w:rsidR="00F173AF" w:rsidRPr="00F173AF" w:rsidRDefault="00F173AF" w:rsidP="00F173AF">
      <w:pPr>
        <w:rPr>
          <w:rFonts w:ascii="Arial" w:hAnsi="Arial" w:cs="Arial"/>
          <w:lang w:val="nl-BE"/>
        </w:rPr>
      </w:pPr>
    </w:p>
    <w:sectPr w:rsidR="00F173AF" w:rsidRPr="00F17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0D44A6"/>
    <w:rsid w:val="00157A38"/>
    <w:rsid w:val="00535300"/>
    <w:rsid w:val="00736518"/>
    <w:rsid w:val="009062EF"/>
    <w:rsid w:val="009533CC"/>
    <w:rsid w:val="00AF2717"/>
    <w:rsid w:val="00E56664"/>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8</cp:revision>
  <dcterms:created xsi:type="dcterms:W3CDTF">2022-01-13T11:52:00Z</dcterms:created>
  <dcterms:modified xsi:type="dcterms:W3CDTF">2022-01-14T10:24:00Z</dcterms:modified>
</cp:coreProperties>
</file>